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1DB" w:rsidRDefault="003F7AC7">
      <w:pPr>
        <w:rPr>
          <w:lang w:val="es-ES"/>
        </w:rPr>
      </w:pPr>
      <w:r>
        <w:rPr>
          <w:lang w:val="es-ES"/>
        </w:rPr>
        <w:t>RESUMEN DE LO QUE VOY A DECIR EN EL PAPER</w:t>
      </w:r>
    </w:p>
    <w:p w:rsidR="003F7AC7" w:rsidRDefault="003F7AC7">
      <w:pPr>
        <w:rPr>
          <w:lang w:val="es-ES"/>
        </w:rPr>
      </w:pPr>
    </w:p>
    <w:p w:rsidR="003F7AC7" w:rsidRDefault="003F7AC7" w:rsidP="003F7AC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economistas han estado promoviendo el uso de IE por esto y lo otro.</w:t>
      </w:r>
    </w:p>
    <w:p w:rsidR="003F7AC7" w:rsidRDefault="003F7AC7" w:rsidP="003F7AC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Los IE no se observan mucho en AL</w:t>
      </w:r>
    </w:p>
    <w:p w:rsidR="003F7AC7" w:rsidRDefault="003F7AC7" w:rsidP="003F7AC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¿Por qué?</w:t>
      </w:r>
    </w:p>
    <w:p w:rsidR="004A1E4D" w:rsidRDefault="004A1E4D" w:rsidP="003F7AC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Experiencia con IE (Co, Ch, y CR)</w:t>
      </w:r>
    </w:p>
    <w:p w:rsidR="003F7AC7" w:rsidRDefault="003F7AC7" w:rsidP="003F7AC7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¿Qué dice la literatura?</w:t>
      </w:r>
    </w:p>
    <w:p w:rsidR="003F7AC7" w:rsidRDefault="003F7AC7" w:rsidP="003F7AC7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Capacidad institucional</w:t>
      </w:r>
    </w:p>
    <w:p w:rsidR="003F7AC7" w:rsidRDefault="003F7AC7" w:rsidP="003F7AC7">
      <w:pPr>
        <w:pStyle w:val="Prrafodelista"/>
        <w:numPr>
          <w:ilvl w:val="2"/>
          <w:numId w:val="1"/>
        </w:numPr>
        <w:rPr>
          <w:lang w:val="es-ES"/>
        </w:rPr>
      </w:pPr>
      <w:r>
        <w:rPr>
          <w:lang w:val="es-ES"/>
        </w:rPr>
        <w:t>¿Existen las leyes?</w:t>
      </w:r>
    </w:p>
    <w:p w:rsidR="003F7AC7" w:rsidRDefault="003F7AC7" w:rsidP="003F7AC7">
      <w:pPr>
        <w:pStyle w:val="Prrafodelista"/>
        <w:numPr>
          <w:ilvl w:val="2"/>
          <w:numId w:val="1"/>
        </w:numPr>
        <w:rPr>
          <w:lang w:val="es-ES"/>
        </w:rPr>
      </w:pPr>
      <w:r>
        <w:rPr>
          <w:lang w:val="es-ES"/>
        </w:rPr>
        <w:t>¿Están coordinados los organismos de medio ambiente con los de planificación?</w:t>
      </w:r>
    </w:p>
    <w:p w:rsidR="003F7AC7" w:rsidRDefault="00DD0493" w:rsidP="003F7AC7">
      <w:pPr>
        <w:pStyle w:val="Prrafodelista"/>
        <w:numPr>
          <w:ilvl w:val="2"/>
          <w:numId w:val="1"/>
        </w:numPr>
        <w:rPr>
          <w:lang w:val="es-ES"/>
        </w:rPr>
      </w:pPr>
      <w:r w:rsidRPr="00DD0493">
        <w:rPr>
          <w:lang w:val="es-ES"/>
        </w:rPr>
        <w:t>¿Existe la calificación necesaria en l</w:t>
      </w:r>
      <w:r w:rsidR="00807F8D">
        <w:rPr>
          <w:lang w:val="es-ES"/>
        </w:rPr>
        <w:t>os funcionarios</w:t>
      </w:r>
      <w:r w:rsidRPr="00DD0493">
        <w:rPr>
          <w:lang w:val="es-ES"/>
        </w:rPr>
        <w:t xml:space="preserve">? </w:t>
      </w:r>
    </w:p>
    <w:p w:rsidR="00DD0493" w:rsidRDefault="00DD0493" w:rsidP="00DD0493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Economía Política</w:t>
      </w:r>
    </w:p>
    <w:p w:rsidR="00DD0493" w:rsidRDefault="00DD0493" w:rsidP="004A1E4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¿Qué puedo decir de la experiencia en América Latina? ¿Refleja lo que dice la literatura?</w:t>
      </w:r>
    </w:p>
    <w:p w:rsidR="006510E8" w:rsidRDefault="007049BC" w:rsidP="004A1E4D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Capacidad Institucional: buscar literatura que diga algo sobre los tres componentes de la capacidad institucional en CR, Co y Ch. Creo que ya puedo decir que ni Co (Blackman) ni Ch (Palacios – Chávez, etc) tenían la capacidad institucional necesaria  o aceitada cuando pusieron en marcha sus IE.</w:t>
      </w:r>
    </w:p>
    <w:p w:rsidR="007049BC" w:rsidRDefault="004A1E4D" w:rsidP="004A1E4D">
      <w:pPr>
        <w:pStyle w:val="Prrafodelista"/>
        <w:numPr>
          <w:ilvl w:val="2"/>
          <w:numId w:val="1"/>
        </w:numPr>
        <w:rPr>
          <w:lang w:val="es-ES"/>
        </w:rPr>
      </w:pPr>
      <w:r>
        <w:rPr>
          <w:lang w:val="es-ES"/>
        </w:rPr>
        <w:t xml:space="preserve">Concluyo: </w:t>
      </w:r>
      <w:r w:rsidR="001A3BA6">
        <w:rPr>
          <w:lang w:val="es-ES"/>
        </w:rPr>
        <w:t>La capacidad institucional no es una condición necesaria para implementar IEs (con cierto nivel de éxito), a excepción de los economistas. CR (¿?), Ch, Co: economistas ambientales en lugares claves</w:t>
      </w:r>
    </w:p>
    <w:p w:rsidR="002C0D9A" w:rsidRPr="002C0D9A" w:rsidRDefault="002C0D9A" w:rsidP="004A1E4D">
      <w:pPr>
        <w:pStyle w:val="Prrafodelista"/>
        <w:numPr>
          <w:ilvl w:val="2"/>
          <w:numId w:val="1"/>
        </w:numPr>
        <w:rPr>
          <w:lang w:val="en-US"/>
        </w:rPr>
      </w:pPr>
      <w:r w:rsidRPr="002C0D9A">
        <w:rPr>
          <w:lang w:val="en-US"/>
        </w:rPr>
        <w:t xml:space="preserve">Tampoco es una condición suficiente: uruguay, pushing a little bit what the rankings can say, it may be argued that the institutional cacity, as defined by russell and Powell is not even a sufficient condition. </w:t>
      </w:r>
      <w:r>
        <w:rPr>
          <w:lang w:val="en-US"/>
        </w:rPr>
        <w:t>Uruguay ranks in the top three of the rankings (except that of the IADB) and has not experienced with EI.</w:t>
      </w:r>
    </w:p>
    <w:p w:rsidR="001A3BA6" w:rsidRDefault="001A3BA6" w:rsidP="004E4E90">
      <w:pPr>
        <w:pStyle w:val="Prrafodelista"/>
        <w:numPr>
          <w:ilvl w:val="2"/>
          <w:numId w:val="1"/>
        </w:numPr>
        <w:rPr>
          <w:lang w:val="es-ES"/>
        </w:rPr>
      </w:pPr>
      <w:r w:rsidRPr="002C0D9A">
        <w:rPr>
          <w:lang w:val="en-US"/>
        </w:rPr>
        <w:t>Econ. Pol.: sin un estudio en el terreno es difícil decir algo. Sin embargo se puede decir a</w:t>
      </w:r>
      <w:r>
        <w:rPr>
          <w:lang w:val="es-ES"/>
        </w:rPr>
        <w:t>lgo sobre Ch y Co, en base a trabajos anteriores. Chile: Siren Song. Co.: Uribe.</w:t>
      </w:r>
      <w:r w:rsidR="00FD7531">
        <w:rPr>
          <w:lang w:val="es-ES"/>
        </w:rPr>
        <w:t xml:space="preserve"> </w:t>
      </w:r>
    </w:p>
    <w:p w:rsidR="001A3BA6" w:rsidRDefault="001A3BA6" w:rsidP="004E4E90">
      <w:pPr>
        <w:pStyle w:val="Prrafodelista"/>
        <w:numPr>
          <w:ilvl w:val="3"/>
          <w:numId w:val="1"/>
        </w:numPr>
        <w:rPr>
          <w:lang w:val="es-ES"/>
        </w:rPr>
      </w:pPr>
      <w:r>
        <w:rPr>
          <w:lang w:val="es-ES"/>
        </w:rPr>
        <w:t>Uruguay: yo</w:t>
      </w:r>
    </w:p>
    <w:p w:rsidR="001A3BA6" w:rsidRDefault="001A3BA6" w:rsidP="004E4E90">
      <w:pPr>
        <w:pStyle w:val="Prrafodelista"/>
        <w:numPr>
          <w:ilvl w:val="3"/>
          <w:numId w:val="1"/>
        </w:numPr>
        <w:rPr>
          <w:lang w:val="es-ES"/>
        </w:rPr>
      </w:pPr>
      <w:r>
        <w:rPr>
          <w:lang w:val="es-ES"/>
        </w:rPr>
        <w:t>Argentina: BM</w:t>
      </w:r>
    </w:p>
    <w:p w:rsidR="001A3BA6" w:rsidRDefault="001A3BA6" w:rsidP="00FD7531">
      <w:pPr>
        <w:pStyle w:val="Prrafodelista"/>
        <w:numPr>
          <w:ilvl w:val="3"/>
          <w:numId w:val="1"/>
        </w:numPr>
        <w:rPr>
          <w:lang w:val="es-ES"/>
        </w:rPr>
      </w:pPr>
      <w:r>
        <w:rPr>
          <w:lang w:val="es-ES"/>
        </w:rPr>
        <w:t xml:space="preserve">CR: misma historia, </w:t>
      </w:r>
      <w:r w:rsidR="00FD7531">
        <w:rPr>
          <w:lang w:val="es-ES"/>
        </w:rPr>
        <w:t>Canon también fue sujeto de una acción de inconstitucionalidad. P</w:t>
      </w:r>
      <w:r>
        <w:rPr>
          <w:lang w:val="es-ES"/>
        </w:rPr>
        <w:t>ero con final feliz. ¿Aprendió el BID?</w:t>
      </w:r>
    </w:p>
    <w:p w:rsidR="00C97C08" w:rsidRDefault="00C97C08" w:rsidP="00C97C08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Lecciones: </w:t>
      </w:r>
      <w:r>
        <w:rPr>
          <w:b/>
          <w:u w:val="single"/>
          <w:lang w:val="es-ES"/>
        </w:rPr>
        <w:t>La capacidad institucional no es un factor necesario para implementar IEs con cierto grado de éxito, a excepción de los economistas ambientales.</w:t>
      </w:r>
      <w:r w:rsidR="002538D0">
        <w:rPr>
          <w:b/>
          <w:u w:val="single"/>
          <w:lang w:val="es-ES"/>
        </w:rPr>
        <w:t xml:space="preserve"> </w:t>
      </w:r>
      <w:r w:rsidR="002538D0">
        <w:rPr>
          <w:lang w:val="es-ES"/>
        </w:rPr>
        <w:t>(Acá me sirve la intro teorica, los economistas nunca pensaron demasiado en las instituciones cuando desarrollaron la teoría de los IEs).</w:t>
      </w:r>
    </w:p>
    <w:p w:rsidR="002538D0" w:rsidRPr="00297A94" w:rsidRDefault="002538D0" w:rsidP="00C97C08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Parece que el BID no ha podido sustituir a los economistas ambientales locales. Porque juegan un rol fundamental en la economía política del asunto. Los economistas de DINAMA, OPP, etc. pueden ir a explicar al parlamento las ventajas de los IE. </w:t>
      </w:r>
      <w:r w:rsidR="008258A5">
        <w:rPr>
          <w:lang w:val="es-ES"/>
        </w:rPr>
        <w:t xml:space="preserve">(Como </w:t>
      </w:r>
      <w:r w:rsidR="008258A5">
        <w:rPr>
          <w:lang w:val="es-ES"/>
        </w:rPr>
        <w:lastRenderedPageBreak/>
        <w:t>hicieron UribeLos economistas del BID o los funcionarios no economistas del gobierno entrenados por ellos no.</w:t>
      </w:r>
    </w:p>
    <w:p w:rsidR="00297A94" w:rsidRPr="003F7AC7" w:rsidRDefault="00297A94" w:rsidP="00C97C08">
      <w:pPr>
        <w:pStyle w:val="Prrafodelista"/>
        <w:numPr>
          <w:ilvl w:val="0"/>
          <w:numId w:val="1"/>
        </w:numPr>
        <w:rPr>
          <w:lang w:val="es-ES"/>
        </w:rPr>
      </w:pPr>
    </w:p>
    <w:sectPr w:rsidR="00297A94" w:rsidRPr="003F7AC7" w:rsidSect="00D911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45CCB"/>
    <w:multiLevelType w:val="hybridMultilevel"/>
    <w:tmpl w:val="7E5C32EE"/>
    <w:lvl w:ilvl="0" w:tplc="4836A7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F7AC7"/>
    <w:rsid w:val="001A3BA6"/>
    <w:rsid w:val="002538D0"/>
    <w:rsid w:val="00297A94"/>
    <w:rsid w:val="002C0D9A"/>
    <w:rsid w:val="003076A1"/>
    <w:rsid w:val="003457C6"/>
    <w:rsid w:val="003F7AC7"/>
    <w:rsid w:val="004A1E4D"/>
    <w:rsid w:val="004E4E90"/>
    <w:rsid w:val="00591574"/>
    <w:rsid w:val="006510E8"/>
    <w:rsid w:val="007049BC"/>
    <w:rsid w:val="00807F8D"/>
    <w:rsid w:val="008258A5"/>
    <w:rsid w:val="00C97C08"/>
    <w:rsid w:val="00D54FBC"/>
    <w:rsid w:val="00D911DB"/>
    <w:rsid w:val="00DD0493"/>
    <w:rsid w:val="00E525AF"/>
    <w:rsid w:val="00EB639C"/>
    <w:rsid w:val="00F40E33"/>
    <w:rsid w:val="00FD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1DB"/>
  </w:style>
  <w:style w:type="paragraph" w:styleId="Ttulo1">
    <w:name w:val="heading 1"/>
    <w:basedOn w:val="Normal"/>
    <w:next w:val="Normal"/>
    <w:link w:val="Ttulo1Car"/>
    <w:autoRedefine/>
    <w:qFormat/>
    <w:rsid w:val="00F40E33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sz w:val="28"/>
      <w:szCs w:val="28"/>
      <w:lang w:val="es-ES" w:eastAsia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E525AF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40E33"/>
    <w:rPr>
      <w:rFonts w:ascii="Times New Roman" w:eastAsia="Arial Unicode MS" w:hAnsi="Times New Roman" w:cs="Times New Roman"/>
      <w:b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525AF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Prrafodelista">
    <w:name w:val="List Paragraph"/>
    <w:basedOn w:val="Normal"/>
    <w:uiPriority w:val="34"/>
    <w:qFormat/>
    <w:rsid w:val="003F7A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Montevideo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marcaffera</dc:creator>
  <cp:keywords/>
  <dc:description/>
  <cp:lastModifiedBy>marcaffera</cp:lastModifiedBy>
  <cp:revision>12</cp:revision>
  <dcterms:created xsi:type="dcterms:W3CDTF">2009-10-09T18:15:00Z</dcterms:created>
  <dcterms:modified xsi:type="dcterms:W3CDTF">2009-10-23T15:19:00Z</dcterms:modified>
</cp:coreProperties>
</file>