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BA" w:rsidRDefault="00295EDD">
      <w:pPr>
        <w:pStyle w:val="Section"/>
        <w:rPr>
          <w:lang w:val="en-US"/>
        </w:rPr>
      </w:pPr>
      <w:r w:rsidRPr="00CD7624">
        <w:rPr>
          <w:lang w:val="en-US"/>
        </w:rPr>
        <w:t>Tax Evasion with Ambiguity</w:t>
      </w:r>
    </w:p>
    <w:p w:rsidR="005220AF" w:rsidRPr="00CD7624" w:rsidRDefault="005220AF">
      <w:pPr>
        <w:pStyle w:val="Section"/>
        <w:rPr>
          <w:lang w:val="en-US"/>
        </w:rPr>
      </w:pPr>
    </w:p>
    <w:p w:rsidR="00880FD3" w:rsidRDefault="00880FD3" w:rsidP="005220AF">
      <w:pPr>
        <w:pStyle w:val="Textoindependiente"/>
        <w:spacing w:line="360" w:lineRule="auto"/>
        <w:jc w:val="both"/>
        <w:rPr>
          <w:rFonts w:ascii="Times New Roman" w:hAnsi="Times New Roman" w:cs="Times New Roman"/>
          <w:b/>
          <w:lang w:val="en-US"/>
        </w:rPr>
      </w:pPr>
      <w:r>
        <w:rPr>
          <w:rFonts w:ascii="Times New Roman" w:hAnsi="Times New Roman" w:cs="Times New Roman"/>
          <w:b/>
          <w:lang w:val="en-US"/>
        </w:rPr>
        <w:t>1. The Model</w:t>
      </w:r>
      <w:r w:rsidR="00F57C0E">
        <w:rPr>
          <w:rFonts w:ascii="Times New Roman" w:hAnsi="Times New Roman" w:cs="Times New Roman"/>
          <w:b/>
          <w:lang w:val="en-US"/>
        </w:rPr>
        <w:t xml:space="preserve"> following Snow and Warren (2005)</w:t>
      </w:r>
    </w:p>
    <w:p w:rsidR="007922BA" w:rsidRPr="00CD7624"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Suppose an individual firm with abatement costs function</w:t>
      </w:r>
      <w:r w:rsidR="00725FDA">
        <w:rPr>
          <w:rFonts w:ascii="Times New Roman" w:hAnsi="Times New Roman" w:cs="Times New Roman"/>
          <w:lang w:val="en-US"/>
        </w:rPr>
        <w:t xml:space="preserve"> </w:t>
      </w:r>
      <w:r w:rsidR="00CD7624" w:rsidRPr="00CD7624">
        <w:rPr>
          <w:rFonts w:ascii="Times New Roman" w:hAnsi="Times New Roman" w:cs="Times New Roman"/>
          <w:position w:val="-12"/>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pt" o:ole="">
            <v:imagedata r:id="rId7" o:title=""/>
          </v:shape>
          <o:OLEObject Type="Embed" ProgID="Equation.3" ShapeID="_x0000_i1025" DrawAspect="Content" ObjectID="_1271863971" r:id="rId8"/>
        </w:object>
      </w:r>
      <w:r w:rsidRPr="00CD7624">
        <w:rPr>
          <w:rFonts w:ascii="Times New Roman" w:hAnsi="Times New Roman" w:cs="Times New Roman"/>
          <w:lang w:val="en-US"/>
        </w:rPr>
        <w:t xml:space="preserve">strictly decreasing and convex in </w:t>
      </w:r>
      <w:r w:rsidR="00725FDA" w:rsidRPr="00CD7624">
        <w:rPr>
          <w:rFonts w:ascii="Times New Roman" w:hAnsi="Times New Roman" w:cs="Times New Roman"/>
          <w:lang w:val="en-US"/>
        </w:rPr>
        <w:t>emission</w:t>
      </w:r>
      <w:r w:rsidR="00725FDA">
        <w:rPr>
          <w:rFonts w:ascii="Times New Roman" w:hAnsi="Times New Roman" w:cs="Times New Roman"/>
          <w:lang w:val="en-US"/>
        </w:rPr>
        <w:t>s</w:t>
      </w:r>
      <m:oMath>
        <m:sSub>
          <m:sSubPr>
            <m:ctrlPr>
              <w:rPr>
                <w:rFonts w:ascii="Cambria Math" w:hAnsi="Cambria Math" w:cs="Times New Roman"/>
                <w:i/>
                <w:lang w:val="en-US"/>
              </w:rPr>
            </m:ctrlPr>
          </m:sSubPr>
          <m:e>
            <m:r>
              <w:rPr>
                <w:rFonts w:ascii="Cambria Math" w:hAnsi="Cambria Math" w:cs="Times New Roman"/>
                <w:lang w:val="en-US"/>
              </w:rPr>
              <m:t xml:space="preserve"> e</m:t>
            </m:r>
          </m:e>
          <m:sub>
            <m:r>
              <w:rPr>
                <w:rFonts w:ascii="Cambria Math" w:hAnsi="Cambria Math" w:cs="Times New Roman"/>
                <w:lang w:val="en-US"/>
              </w:rPr>
              <m:t>i</m:t>
            </m:r>
          </m:sub>
        </m:sSub>
      </m:oMath>
      <w:r w:rsidR="00725FDA">
        <w:rPr>
          <w:rFonts w:ascii="Times New Roman" w:hAnsi="Times New Roman" w:cs="Times New Roman"/>
          <w:lang w:val="en-US"/>
        </w:rPr>
        <w:t xml:space="preserve">, </w:t>
      </w:r>
      <w:r w:rsidR="0053271A">
        <w:rPr>
          <w:rFonts w:ascii="Times New Roman" w:hAnsi="Times New Roman" w:cs="Times New Roman"/>
          <w:lang w:val="en-US"/>
        </w:rPr>
        <w:t>fa</w:t>
      </w:r>
      <w:r w:rsidR="0053271A" w:rsidRPr="00CD7624">
        <w:rPr>
          <w:rFonts w:ascii="Times New Roman" w:hAnsi="Times New Roman" w:cs="Times New Roman"/>
          <w:lang w:val="en-US"/>
        </w:rPr>
        <w:t>ce</w:t>
      </w:r>
      <w:r w:rsidR="0053271A">
        <w:rPr>
          <w:rFonts w:ascii="Times New Roman" w:hAnsi="Times New Roman" w:cs="Times New Roman"/>
          <w:lang w:val="en-US"/>
        </w:rPr>
        <w:t>s</w:t>
      </w:r>
      <w:r w:rsidRPr="00CD7624">
        <w:rPr>
          <w:rFonts w:ascii="Times New Roman" w:hAnsi="Times New Roman" w:cs="Times New Roman"/>
          <w:lang w:val="en-US"/>
        </w:rPr>
        <w:t xml:space="preserve"> an emissions </w:t>
      </w:r>
      <w:r w:rsidR="00725FDA" w:rsidRPr="00CD7624">
        <w:rPr>
          <w:rFonts w:ascii="Times New Roman" w:hAnsi="Times New Roman" w:cs="Times New Roman"/>
          <w:lang w:val="en-US"/>
        </w:rPr>
        <w:t>tax</w:t>
      </w:r>
      <m:oMath>
        <m:sSub>
          <m:sSubPr>
            <m:ctrlPr>
              <w:rPr>
                <w:rFonts w:ascii="Cambria Math" w:hAnsi="Cambria Math" w:cs="Times New Roman"/>
                <w:i/>
                <w:lang w:val="en-US"/>
              </w:rPr>
            </m:ctrlPr>
          </m:sSubPr>
          <m:e>
            <m:r>
              <w:rPr>
                <w:rFonts w:ascii="Cambria Math" w:hAnsi="Cambria Math" w:cs="Times New Roman"/>
                <w:lang w:val="en-US"/>
              </w:rPr>
              <m:t xml:space="preserve"> t</m:t>
            </m:r>
          </m:e>
          <m:sub>
            <m:r>
              <w:rPr>
                <w:rFonts w:ascii="Cambria Math" w:hAnsi="Cambria Math" w:cs="Times New Roman"/>
                <w:lang w:val="en-US"/>
              </w:rPr>
              <m:t>i</m:t>
            </m:r>
          </m:sub>
        </m:sSub>
      </m:oMath>
      <w:r w:rsidR="00725FDA">
        <w:rPr>
          <w:rFonts w:ascii="Times New Roman" w:hAnsi="Times New Roman" w:cs="Times New Roman"/>
          <w:lang w:val="en-US"/>
        </w:rPr>
        <w:t xml:space="preserve">. </w:t>
      </w:r>
      <w:r w:rsidRPr="00CD7624">
        <w:rPr>
          <w:rFonts w:ascii="Times New Roman" w:hAnsi="Times New Roman" w:cs="Times New Roman"/>
          <w:lang w:val="en-US"/>
        </w:rPr>
        <w:t xml:space="preserve">The regulator cannot costlessly observe </w:t>
      </w:r>
      <w:r w:rsidR="005220AF" w:rsidRPr="005220AF">
        <w:rPr>
          <w:rFonts w:ascii="Times New Roman" w:hAnsi="Times New Roman" w:cs="Times New Roman"/>
          <w:position w:val="-12"/>
        </w:rPr>
        <w:object w:dxaOrig="300" w:dyaOrig="360">
          <v:shape id="_x0000_i1026" type="#_x0000_t75" style="width:15pt;height:18pt" o:ole="">
            <v:imagedata r:id="rId9" o:title=""/>
          </v:shape>
          <o:OLEObject Type="Embed" ProgID="Equation.3" ShapeID="_x0000_i1026" DrawAspect="Content" ObjectID="_1271863972" r:id="rId10"/>
        </w:object>
      </w:r>
      <w:r w:rsidRPr="00CD7624">
        <w:rPr>
          <w:rFonts w:ascii="Times New Roman" w:hAnsi="Times New Roman" w:cs="Times New Roman"/>
          <w:lang w:val="en-US"/>
        </w:rPr>
        <w:t>therefore asks the firm to repo</w:t>
      </w:r>
      <w:r w:rsidR="0053271A">
        <w:rPr>
          <w:rFonts w:ascii="Times New Roman" w:hAnsi="Times New Roman" w:cs="Times New Roman"/>
          <w:lang w:val="en-US"/>
        </w:rPr>
        <w:t>r</w:t>
      </w:r>
      <w:r w:rsidRPr="00CD7624">
        <w:rPr>
          <w:rFonts w:ascii="Times New Roman" w:hAnsi="Times New Roman" w:cs="Times New Roman"/>
          <w:lang w:val="en-US"/>
        </w:rPr>
        <w:t xml:space="preserve">t its emissions. The </w:t>
      </w:r>
      <w:r w:rsidR="005D6738" w:rsidRPr="00CD7624">
        <w:rPr>
          <w:rFonts w:ascii="Times New Roman" w:hAnsi="Times New Roman" w:cs="Times New Roman"/>
          <w:lang w:val="en-US"/>
        </w:rPr>
        <w:t>firm can</w:t>
      </w:r>
      <w:r w:rsidRPr="00CD7624">
        <w:rPr>
          <w:rFonts w:ascii="Times New Roman" w:hAnsi="Times New Roman" w:cs="Times New Roman"/>
          <w:lang w:val="en-US"/>
        </w:rPr>
        <w:t xml:space="preserve"> under-report emissions by reporting a level </w:t>
      </w:r>
      <w:r w:rsidR="005220AF" w:rsidRPr="005220AF">
        <w:rPr>
          <w:rFonts w:ascii="Times New Roman" w:hAnsi="Times New Roman" w:cs="Times New Roman"/>
          <w:position w:val="-12"/>
        </w:rPr>
        <w:object w:dxaOrig="680" w:dyaOrig="360">
          <v:shape id="_x0000_i1027" type="#_x0000_t75" style="width:33.75pt;height:18pt" o:ole="">
            <v:imagedata r:id="rId11" o:title=""/>
          </v:shape>
          <o:OLEObject Type="Embed" ProgID="Equation.3" ShapeID="_x0000_i1027" DrawAspect="Content" ObjectID="_1271863973" r:id="rId12"/>
        </w:object>
      </w:r>
      <w:r w:rsidRPr="00CD7624">
        <w:rPr>
          <w:rFonts w:ascii="Times New Roman" w:hAnsi="Times New Roman" w:cs="Times New Roman"/>
          <w:lang w:val="en-US"/>
        </w:rPr>
        <w:t xml:space="preserve"> Doing this, the firm reduce</w:t>
      </w:r>
      <w:r w:rsidR="006D409E">
        <w:rPr>
          <w:rFonts w:ascii="Times New Roman" w:hAnsi="Times New Roman" w:cs="Times New Roman"/>
          <w:lang w:val="en-US"/>
        </w:rPr>
        <w:t>s</w:t>
      </w:r>
      <w:r w:rsidRPr="00CD7624">
        <w:rPr>
          <w:rFonts w:ascii="Times New Roman" w:hAnsi="Times New Roman" w:cs="Times New Roman"/>
          <w:lang w:val="en-US"/>
        </w:rPr>
        <w:t xml:space="preserve"> its tax payments but it also faces a chance of being audited and found under-reporting, which is fined with a unit penalty </w:t>
      </w:r>
      <w:r w:rsidR="005220AF" w:rsidRPr="005220AF">
        <w:rPr>
          <w:rFonts w:ascii="Times New Roman" w:hAnsi="Times New Roman" w:cs="Times New Roman"/>
          <w:position w:val="-12"/>
        </w:rPr>
        <w:object w:dxaOrig="680" w:dyaOrig="360">
          <v:shape id="_x0000_i1028" type="#_x0000_t75" style="width:33.75pt;height:18pt" o:ole="">
            <v:imagedata r:id="rId13" o:title=""/>
          </v:shape>
          <o:OLEObject Type="Embed" ProgID="Equation.3" ShapeID="_x0000_i1028" DrawAspect="Content" ObjectID="_1271863974" r:id="rId14"/>
        </w:object>
      </w:r>
      <w:r w:rsidRPr="00CD7624">
        <w:rPr>
          <w:rFonts w:ascii="Times New Roman" w:hAnsi="Times New Roman" w:cs="Times New Roman"/>
          <w:lang w:val="en-US"/>
        </w:rPr>
        <w:t xml:space="preserve"> </w:t>
      </w:r>
      <w:r w:rsidR="00BE0F4F" w:rsidRPr="00CD7624">
        <w:rPr>
          <w:rFonts w:ascii="Times New Roman" w:hAnsi="Times New Roman" w:cs="Times New Roman"/>
          <w:lang w:val="en-US"/>
        </w:rPr>
        <w:t>The objective probability of being inspected is</w:t>
      </w:r>
      <w:r w:rsidR="00BE0F4F" w:rsidRPr="005220AF">
        <w:rPr>
          <w:rFonts w:ascii="Times New Roman" w:hAnsi="Times New Roman" w:cs="Times New Roman"/>
          <w:position w:val="-10"/>
        </w:rPr>
        <w:object w:dxaOrig="920" w:dyaOrig="320">
          <v:shape id="_x0000_i1057" type="#_x0000_t75" style="width:45.75pt;height:15.75pt" o:ole="">
            <v:imagedata r:id="rId15" o:title=""/>
          </v:shape>
          <o:OLEObject Type="Embed" ProgID="Equation.3" ShapeID="_x0000_i1057" DrawAspect="Content" ObjectID="_1271863975" r:id="rId16"/>
        </w:object>
      </w:r>
      <w:r w:rsidR="00BE0F4F">
        <w:rPr>
          <w:rFonts w:ascii="Times New Roman" w:hAnsi="Times New Roman" w:cs="Times New Roman"/>
          <w:lang w:val="en-US"/>
        </w:rPr>
        <w:t>, but</w:t>
      </w:r>
      <w:r w:rsidR="00BE0F4F" w:rsidRPr="00CD7624">
        <w:rPr>
          <w:rFonts w:ascii="Times New Roman" w:hAnsi="Times New Roman" w:cs="Times New Roman"/>
          <w:lang w:val="en-US"/>
        </w:rPr>
        <w:t xml:space="preserve"> the firm does not know</w:t>
      </w:r>
      <w:r w:rsidR="00BE0F4F">
        <w:rPr>
          <w:rFonts w:ascii="Times New Roman" w:hAnsi="Times New Roman" w:cs="Times New Roman"/>
          <w:lang w:val="en-US"/>
        </w:rPr>
        <w:t xml:space="preserve"> </w:t>
      </w:r>
      <w:r w:rsidR="00BE0F4F" w:rsidRPr="0053271A">
        <w:rPr>
          <w:rFonts w:ascii="Times New Roman" w:hAnsi="Times New Roman" w:cs="Times New Roman"/>
          <w:i/>
          <w:lang w:val="en-US"/>
        </w:rPr>
        <w:t>p</w:t>
      </w:r>
      <w:r w:rsidR="00BE0F4F">
        <w:rPr>
          <w:rFonts w:ascii="Times New Roman" w:hAnsi="Times New Roman" w:cs="Times New Roman"/>
          <w:lang w:val="en-US"/>
        </w:rPr>
        <w:t xml:space="preserve">. It faces ambiguity about </w:t>
      </w:r>
      <w:r w:rsidR="00BE0F4F" w:rsidRPr="00BE0F4F">
        <w:rPr>
          <w:rFonts w:ascii="Times New Roman" w:hAnsi="Times New Roman" w:cs="Times New Roman"/>
          <w:i/>
          <w:lang w:val="en-US"/>
        </w:rPr>
        <w:t>p</w:t>
      </w:r>
      <w:r w:rsidR="00BE0F4F">
        <w:rPr>
          <w:rFonts w:ascii="Times New Roman" w:hAnsi="Times New Roman" w:cs="Times New Roman"/>
          <w:lang w:val="en-US"/>
        </w:rPr>
        <w:t xml:space="preserve">. </w:t>
      </w:r>
      <w:r w:rsidR="001E6FDE">
        <w:rPr>
          <w:rFonts w:ascii="Times New Roman" w:hAnsi="Times New Roman" w:cs="Times New Roman"/>
          <w:lang w:val="en-US"/>
        </w:rPr>
        <w:t xml:space="preserve">Following Segal (1987), we assume that the uncertainty about </w:t>
      </w:r>
      <w:r w:rsidR="001E6FDE">
        <w:rPr>
          <w:rFonts w:ascii="Times New Roman" w:hAnsi="Times New Roman" w:cs="Times New Roman"/>
          <w:i/>
          <w:lang w:val="en-US"/>
        </w:rPr>
        <w:t>p</w:t>
      </w:r>
      <w:r w:rsidR="001E6FDE">
        <w:rPr>
          <w:rFonts w:ascii="Times New Roman" w:hAnsi="Times New Roman" w:cs="Times New Roman"/>
          <w:lang w:val="en-US"/>
        </w:rPr>
        <w:t xml:space="preserve"> can be expressed as a set of possible </w:t>
      </w:r>
      <w:r w:rsidR="00BE0F4F">
        <w:rPr>
          <w:rFonts w:ascii="Times New Roman" w:hAnsi="Times New Roman" w:cs="Times New Roman"/>
          <w:lang w:val="en-US"/>
        </w:rPr>
        <w:t xml:space="preserve">Consequently, the firm uses a subjectively </w:t>
      </w:r>
      <w:r w:rsidR="00BE0F4F" w:rsidRPr="00CD7624">
        <w:rPr>
          <w:rStyle w:val="Italics"/>
          <w:rFonts w:ascii="Times New Roman" w:hAnsi="Times New Roman" w:cs="Times New Roman"/>
          <w:lang w:val="en-US"/>
        </w:rPr>
        <w:t>perceived probability of an inspection</w:t>
      </w:r>
      <w:r w:rsidR="00BE0F4F">
        <w:rPr>
          <w:rStyle w:val="Italics"/>
          <w:rFonts w:ascii="Times New Roman" w:hAnsi="Times New Roman" w:cs="Times New Roman"/>
          <w:i w:val="0"/>
          <w:lang w:val="en-US"/>
        </w:rPr>
        <w:t xml:space="preserve"> in order to decide how much to emit and report. </w:t>
      </w:r>
      <w:r w:rsidR="00BE0F4F">
        <w:rPr>
          <w:rFonts w:ascii="Times New Roman" w:hAnsi="Times New Roman" w:cs="Times New Roman"/>
          <w:lang w:val="en-US"/>
        </w:rPr>
        <w:t xml:space="preserve">This perceived probability of inspection plays the role of the subjective </w:t>
      </w:r>
      <w:r w:rsidR="00BE0F4F" w:rsidRPr="00211B4E">
        <w:rPr>
          <w:rFonts w:ascii="Times New Roman" w:hAnsi="Times New Roman" w:cs="Times New Roman"/>
          <w:i/>
          <w:lang w:val="en-US"/>
        </w:rPr>
        <w:t>decision weights</w:t>
      </w:r>
      <w:r w:rsidR="00BE0F4F">
        <w:rPr>
          <w:rFonts w:ascii="Times New Roman" w:hAnsi="Times New Roman" w:cs="Times New Roman"/>
          <w:lang w:val="en-US"/>
        </w:rPr>
        <w:t xml:space="preserve"> play in the Subjective Expected Utility Theory.</w:t>
      </w:r>
    </w:p>
    <w:p w:rsidR="00211B4E" w:rsidRDefault="00BE0F4F" w:rsidP="00211B4E">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W</w:t>
      </w:r>
      <w:r w:rsidR="00211B4E">
        <w:rPr>
          <w:rFonts w:ascii="Times New Roman" w:hAnsi="Times New Roman" w:cs="Times New Roman"/>
          <w:lang w:val="en-US"/>
        </w:rPr>
        <w:t xml:space="preserve">e assume that </w:t>
      </w:r>
      <w:r w:rsidR="00211B4E" w:rsidRPr="005D5633">
        <w:rPr>
          <w:rFonts w:ascii="Times New Roman" w:hAnsi="Times New Roman" w:cs="Times New Roman"/>
          <w:lang w:val="en-US"/>
        </w:rPr>
        <w:t xml:space="preserve">the firm </w:t>
      </w:r>
      <w:r w:rsidR="0053271A">
        <w:rPr>
          <w:rFonts w:ascii="Times New Roman" w:hAnsi="Times New Roman" w:cs="Times New Roman"/>
          <w:lang w:val="en-US"/>
        </w:rPr>
        <w:t xml:space="preserve">determines </w:t>
      </w:r>
      <w:r w:rsidR="00211B4E">
        <w:rPr>
          <w:rFonts w:ascii="Times New Roman" w:hAnsi="Times New Roman" w:cs="Times New Roman"/>
          <w:lang w:val="en-US"/>
        </w:rPr>
        <w:t>how much to emit and report minimizing the Total Expected Costs</w:t>
      </w:r>
      <w:r w:rsidR="0053271A">
        <w:rPr>
          <w:rFonts w:ascii="Times New Roman" w:hAnsi="Times New Roman" w:cs="Times New Roman"/>
          <w:lang w:val="en-US"/>
        </w:rPr>
        <w:t xml:space="preserve"> </w:t>
      </w:r>
      <w:r w:rsidR="00211B4E">
        <w:rPr>
          <w:rFonts w:ascii="Times New Roman" w:hAnsi="Times New Roman" w:cs="Times New Roman"/>
          <w:lang w:val="en-US"/>
        </w:rPr>
        <w:t xml:space="preserve">of its decision. These Total Expected Costs are </w:t>
      </w:r>
    </w:p>
    <w:p w:rsidR="0053271A" w:rsidRDefault="0053271A" w:rsidP="00211B4E">
      <w:pPr>
        <w:pStyle w:val="Textoindependiente"/>
        <w:spacing w:line="360" w:lineRule="auto"/>
        <w:jc w:val="both"/>
        <w:rPr>
          <w:rFonts w:ascii="Times New Roman" w:hAnsi="Times New Roman" w:cs="Times New Roman"/>
          <w:lang w:val="en-US"/>
        </w:rPr>
      </w:pPr>
    </w:p>
    <w:p w:rsidR="00211B4E" w:rsidRPr="00CD7624" w:rsidRDefault="00211B4E" w:rsidP="00211B4E">
      <w:pPr>
        <w:pStyle w:val="Textoindependiente"/>
        <w:spacing w:line="360" w:lineRule="auto"/>
        <w:jc w:val="center"/>
        <w:rPr>
          <w:rFonts w:ascii="Times New Roman" w:hAnsi="Times New Roman" w:cs="Times New Roman"/>
          <w:lang w:val="en-US"/>
        </w:rPr>
      </w:pPr>
      <m:oMathPara>
        <m:oMath>
          <m:r>
            <w:rPr>
              <w:rFonts w:ascii="Cambria Math" w:hAnsi="Cambria Math" w:cs="Times New Roman"/>
              <w:lang w:val="en-US"/>
            </w:rPr>
            <m:t>C</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i</m:t>
                  </m:r>
                </m:sub>
              </m:sSub>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i</m:t>
              </m:r>
            </m:sub>
          </m:sSub>
          <m:r>
            <w:rPr>
              <w:rFonts w:ascii="Cambria Math" w:hAnsi="Cambria Math" w:cs="Times New Roman"/>
              <w:lang w:val="en-US"/>
            </w:rPr>
            <m:t>+</m:t>
          </m:r>
          <m:nary>
            <m:naryPr>
              <m:limLoc m:val="subSup"/>
              <m:ctrlPr>
                <w:rPr>
                  <w:rFonts w:ascii="Cambria Math" w:hAnsi="Cambria Math" w:cs="Times New Roman"/>
                  <w:i/>
                  <w:lang w:val="en-US"/>
                </w:rPr>
              </m:ctrlPr>
            </m:naryPr>
            <m:sub>
              <m:r>
                <w:rPr>
                  <w:rFonts w:ascii="Cambria Math" w:hAnsi="Cambria Math" w:cs="Times New Roman"/>
                  <w:lang w:val="en-US"/>
                </w:rPr>
                <m:t>0</m:t>
              </m:r>
            </m:sub>
            <m:sup>
              <m:r>
                <w:rPr>
                  <w:rFonts w:ascii="Cambria Math" w:hAnsi="Cambria Math" w:cs="Times New Roman"/>
                  <w:lang w:val="en-US"/>
                </w:rPr>
                <m:t>1</m:t>
              </m:r>
            </m:sup>
            <m:e>
              <m:r>
                <w:rPr>
                  <w:rFonts w:ascii="Cambria Math" w:hAnsi="Cambria Math"/>
                  <w:lang w:val="en-US"/>
                </w:rPr>
                <m:t>φ</m:t>
              </m:r>
              <m:d>
                <m:dPr>
                  <m:ctrlPr>
                    <w:rPr>
                      <w:rFonts w:ascii="Cambria Math" w:hAnsi="Cambria Math"/>
                      <w:i/>
                      <w:lang w:val="en-US"/>
                    </w:rPr>
                  </m:ctrlPr>
                </m:dPr>
                <m:e>
                  <m:r>
                    <w:rPr>
                      <w:rFonts w:ascii="Cambria Math" w:hAnsi="Cambria Math"/>
                      <w:lang w:val="en-US"/>
                    </w:rPr>
                    <m:t>π,p</m:t>
                  </m:r>
                </m:e>
              </m:d>
              <m:r>
                <w:rPr>
                  <w:rFonts w:ascii="Cambria Math" w:hAnsi="Cambria Math"/>
                  <w:lang w:val="en-US"/>
                </w:rPr>
                <m:t>dF(π;a,p)</m:t>
              </m:r>
            </m:e>
          </m:nary>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i</m:t>
              </m:r>
            </m:sub>
          </m:sSub>
          <m:r>
            <w:rPr>
              <w:rFonts w:ascii="Cambria Math" w:hAnsi="Cambria Math" w:cs="Times New Roman"/>
              <w:lang w:val="en-US"/>
            </w:rPr>
            <m: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i</m:t>
                  </m:r>
                </m:sub>
              </m:sSub>
            </m:e>
          </m:d>
          <m:r>
            <w:rPr>
              <w:rFonts w:ascii="Cambria Math" w:hAnsi="Cambria Math" w:cs="Times New Roman"/>
              <w:lang w:val="en-US"/>
            </w:rPr>
            <m:t>]</m:t>
          </m:r>
        </m:oMath>
      </m:oMathPara>
    </w:p>
    <w:p w:rsidR="00211B4E" w:rsidRPr="009C1828" w:rsidRDefault="00211B4E" w:rsidP="00211B4E">
      <w:pPr>
        <w:pStyle w:val="Textoindependiente"/>
        <w:spacing w:line="360" w:lineRule="auto"/>
        <w:jc w:val="center"/>
        <w:rPr>
          <w:rFonts w:ascii="Times New Roman" w:hAnsi="Times New Roman" w:cs="Times New Roman"/>
          <w:lang w:val="en-US"/>
        </w:rPr>
      </w:pPr>
      <w:r w:rsidRPr="009C1828">
        <w:rPr>
          <w:rFonts w:ascii="Times New Roman" w:hAnsi="Times New Roman" w:cs="Times New Roman"/>
          <w:lang w:val="en-US"/>
        </w:rPr>
        <w:t xml:space="preserve">subject to  </w:t>
      </w:r>
      <w:r w:rsidRPr="00CD7624">
        <w:rPr>
          <w:rFonts w:ascii="Times New Roman" w:hAnsi="Times New Roman" w:cs="Times New Roman"/>
          <w:position w:val="-5"/>
        </w:rPr>
        <w:object w:dxaOrig="1235" w:dyaOrig="362">
          <v:shape id="_x0000_i1029" type="#_x0000_t75" style="width:61.5pt;height:18pt" o:ole="">
            <v:imagedata r:id="rId17" o:title=""/>
          </v:shape>
          <o:OLEObject Type="Embed" ProgID="Equation.3" ShapeID="_x0000_i1029" DrawAspect="Content" ObjectID="_1271863976" r:id="rId18"/>
        </w:object>
      </w:r>
    </w:p>
    <w:p w:rsidR="0053271A" w:rsidRDefault="0053271A" w:rsidP="005220AF">
      <w:pPr>
        <w:pStyle w:val="Textoindependiente"/>
        <w:spacing w:line="360" w:lineRule="auto"/>
        <w:jc w:val="both"/>
        <w:rPr>
          <w:rFonts w:ascii="Times New Roman" w:hAnsi="Times New Roman" w:cs="Times New Roman"/>
          <w:lang w:val="en-US"/>
        </w:rPr>
      </w:pPr>
    </w:p>
    <w:p w:rsidR="007922BA" w:rsidRDefault="00211B4E"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 xml:space="preserve">The </w:t>
      </w:r>
      <w:r w:rsidR="008B2F9A">
        <w:rPr>
          <w:rFonts w:ascii="Times New Roman" w:hAnsi="Times New Roman" w:cs="Times New Roman"/>
          <w:lang w:val="en-US"/>
        </w:rPr>
        <w:t>Total Expected Costs are given by the abatement costs</w:t>
      </w:r>
      <m:oMath>
        <m:r>
          <w:rPr>
            <w:rFonts w:ascii="Cambria Math" w:hAnsi="Cambria Math" w:cs="Times New Roman"/>
            <w:lang w:val="en-US"/>
          </w:rPr>
          <m:t xml:space="preserve"> C(</m:t>
        </m:r>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i</m:t>
            </m:r>
          </m:sub>
        </m:sSub>
        <m:r>
          <w:rPr>
            <w:rFonts w:ascii="Cambria Math" w:hAnsi="Cambria Math" w:cs="Times New Roman"/>
            <w:lang w:val="en-US"/>
          </w:rPr>
          <m:t>)</m:t>
        </m:r>
      </m:oMath>
      <w:r w:rsidR="008B2F9A">
        <w:rPr>
          <w:rFonts w:ascii="Times New Roman" w:hAnsi="Times New Roman" w:cs="Times New Roman"/>
          <w:lang w:val="en-US"/>
        </w:rPr>
        <w:t>, the tax bill</w:t>
      </w:r>
      <m:oMath>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i</m:t>
            </m:r>
          </m:sub>
        </m:sSub>
      </m:oMath>
      <w:r w:rsidR="008B2F9A">
        <w:rPr>
          <w:rFonts w:ascii="Times New Roman" w:hAnsi="Times New Roman" w:cs="Times New Roman"/>
          <w:lang w:val="en-US"/>
        </w:rPr>
        <w:t>, and the subjective expected penalty</w:t>
      </w:r>
      <m:oMath>
        <m:r>
          <w:rPr>
            <w:rFonts w:ascii="Cambria Math" w:hAnsi="Cambria Math" w:cs="Times New Roman"/>
            <w:lang w:val="en-US"/>
          </w:rPr>
          <m:t xml:space="preserve"> </m:t>
        </m:r>
        <m:nary>
          <m:naryPr>
            <m:limLoc m:val="subSup"/>
            <m:ctrlPr>
              <w:rPr>
                <w:rFonts w:ascii="Cambria Math" w:hAnsi="Cambria Math" w:cs="Times New Roman"/>
                <w:i/>
                <w:lang w:val="en-US"/>
              </w:rPr>
            </m:ctrlPr>
          </m:naryPr>
          <m:sub>
            <m:r>
              <w:rPr>
                <w:rFonts w:ascii="Cambria Math" w:hAnsi="Cambria Math" w:cs="Times New Roman"/>
                <w:lang w:val="en-US"/>
              </w:rPr>
              <m:t>0</m:t>
            </m:r>
          </m:sub>
          <m:sup>
            <m:r>
              <w:rPr>
                <w:rFonts w:ascii="Cambria Math" w:hAnsi="Cambria Math" w:cs="Times New Roman"/>
                <w:lang w:val="en-US"/>
              </w:rPr>
              <m:t>1</m:t>
            </m:r>
          </m:sup>
          <m:e>
            <m:r>
              <w:rPr>
                <w:rFonts w:ascii="Cambria Math" w:hAnsi="Cambria Math"/>
                <w:lang w:val="en-US"/>
              </w:rPr>
              <m:t>φ</m:t>
            </m:r>
            <m:d>
              <m:dPr>
                <m:ctrlPr>
                  <w:rPr>
                    <w:rFonts w:ascii="Cambria Math" w:hAnsi="Cambria Math"/>
                    <w:i/>
                    <w:lang w:val="en-US"/>
                  </w:rPr>
                </m:ctrlPr>
              </m:dPr>
              <m:e>
                <m:r>
                  <w:rPr>
                    <w:rFonts w:ascii="Cambria Math" w:hAnsi="Cambria Math"/>
                    <w:lang w:val="en-US"/>
                  </w:rPr>
                  <m:t>π,p</m:t>
                </m:r>
              </m:e>
            </m:d>
            <m:r>
              <w:rPr>
                <w:rFonts w:ascii="Cambria Math" w:hAnsi="Cambria Math"/>
                <w:lang w:val="en-US"/>
              </w:rPr>
              <m:t>dF(π;a,p)</m:t>
            </m:r>
          </m:e>
        </m:nary>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i</m:t>
            </m:r>
          </m:sub>
        </m:sSub>
        <m:r>
          <w:rPr>
            <w:rFonts w:ascii="Cambria Math" w:hAnsi="Cambria Math" w:cs="Times New Roman"/>
            <w:lang w:val="en-US"/>
          </w:rPr>
          <m: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i</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r</m:t>
                </m:r>
              </m:e>
              <m:sub>
                <m:r>
                  <w:rPr>
                    <w:rFonts w:ascii="Cambria Math" w:hAnsi="Cambria Math" w:cs="Times New Roman"/>
                    <w:lang w:val="en-US"/>
                  </w:rPr>
                  <m:t>i</m:t>
                </m:r>
              </m:sub>
            </m:sSub>
          </m:e>
        </m:d>
        <m:r>
          <w:rPr>
            <w:rFonts w:ascii="Cambria Math" w:hAnsi="Cambria Math" w:cs="Times New Roman"/>
            <w:lang w:val="en-US"/>
          </w:rPr>
          <m:t>]</m:t>
        </m:r>
      </m:oMath>
      <w:r w:rsidR="008B2F9A">
        <w:rPr>
          <w:rFonts w:ascii="Times New Roman" w:hAnsi="Times New Roman" w:cs="Times New Roman"/>
          <w:lang w:val="en-US"/>
        </w:rPr>
        <w:t xml:space="preserve">. </w:t>
      </w:r>
      <w:r w:rsidR="00740C43">
        <w:rPr>
          <w:rFonts w:ascii="Times New Roman" w:hAnsi="Times New Roman" w:cs="Times New Roman"/>
          <w:lang w:val="en-US"/>
        </w:rPr>
        <w:t xml:space="preserve">In order to calculate it we assume the </w:t>
      </w:r>
      <w:r w:rsidR="00E850EE">
        <w:rPr>
          <w:rFonts w:ascii="Times New Roman" w:hAnsi="Times New Roman" w:cs="Times New Roman"/>
          <w:lang w:val="en-US"/>
        </w:rPr>
        <w:t xml:space="preserve">firm </w:t>
      </w:r>
      <w:r w:rsidR="008F35CB">
        <w:rPr>
          <w:rFonts w:ascii="Times New Roman" w:hAnsi="Times New Roman" w:cs="Times New Roman"/>
          <w:lang w:val="en-US"/>
        </w:rPr>
        <w:t>uses</w:t>
      </w:r>
      <w:r w:rsidR="00E850EE">
        <w:rPr>
          <w:rFonts w:ascii="Times New Roman" w:hAnsi="Times New Roman" w:cs="Times New Roman"/>
          <w:lang w:val="en-US"/>
        </w:rPr>
        <w:t xml:space="preserve"> a subjective expected value of </w:t>
      </w:r>
      <w:r w:rsidR="00E850EE">
        <w:rPr>
          <w:rFonts w:ascii="Times New Roman" w:hAnsi="Times New Roman" w:cs="Times New Roman"/>
          <w:i/>
          <w:lang w:val="en-US"/>
        </w:rPr>
        <w:t>p</w:t>
      </w:r>
      <w:r w:rsidR="00CA27E9">
        <w:rPr>
          <w:rFonts w:ascii="Times New Roman" w:hAnsi="Times New Roman" w:cs="Times New Roman"/>
          <w:lang w:val="en-US"/>
        </w:rPr>
        <w:t>,</w:t>
      </w:r>
      <m:oMath>
        <m:r>
          <w:rPr>
            <w:rFonts w:ascii="Cambria Math" w:hAnsi="Cambria Math" w:cs="Times New Roman"/>
            <w:lang w:val="en-US"/>
          </w:rPr>
          <m:t xml:space="preserve"> </m:t>
        </m:r>
        <m:nary>
          <m:naryPr>
            <m:limLoc m:val="subSup"/>
            <m:ctrlPr>
              <w:rPr>
                <w:rFonts w:ascii="Cambria Math" w:hAnsi="Cambria Math" w:cs="Times New Roman"/>
                <w:i/>
                <w:lang w:val="en-US"/>
              </w:rPr>
            </m:ctrlPr>
          </m:naryPr>
          <m:sub>
            <m:r>
              <w:rPr>
                <w:rFonts w:ascii="Cambria Math" w:hAnsi="Cambria Math" w:cs="Times New Roman"/>
                <w:lang w:val="en-US"/>
              </w:rPr>
              <m:t>0</m:t>
            </m:r>
          </m:sub>
          <m:sup>
            <m:r>
              <w:rPr>
                <w:rFonts w:ascii="Cambria Math" w:hAnsi="Cambria Math" w:cs="Times New Roman"/>
                <w:lang w:val="en-US"/>
              </w:rPr>
              <m:t>1</m:t>
            </m:r>
          </m:sup>
          <m:e>
            <m:r>
              <w:rPr>
                <w:rFonts w:ascii="Cambria Math" w:hAnsi="Cambria Math"/>
                <w:lang w:val="en-US"/>
              </w:rPr>
              <m:t>φ</m:t>
            </m:r>
            <m:d>
              <m:dPr>
                <m:ctrlPr>
                  <w:rPr>
                    <w:rFonts w:ascii="Cambria Math" w:hAnsi="Cambria Math"/>
                    <w:i/>
                    <w:lang w:val="en-US"/>
                  </w:rPr>
                </m:ctrlPr>
              </m:dPr>
              <m:e>
                <m:r>
                  <w:rPr>
                    <w:rFonts w:ascii="Cambria Math" w:hAnsi="Cambria Math"/>
                    <w:lang w:val="en-US"/>
                  </w:rPr>
                  <m:t>π,p</m:t>
                </m:r>
              </m:e>
            </m:d>
            <m:r>
              <w:rPr>
                <w:rFonts w:ascii="Cambria Math" w:hAnsi="Cambria Math"/>
                <w:lang w:val="en-US"/>
              </w:rPr>
              <m:t>dF(π;a,p)</m:t>
            </m:r>
          </m:e>
        </m:nary>
      </m:oMath>
      <w:r w:rsidR="00CA27E9">
        <w:rPr>
          <w:rFonts w:ascii="Times New Roman" w:hAnsi="Times New Roman" w:cs="Times New Roman"/>
          <w:lang w:val="en-US"/>
        </w:rPr>
        <w:t xml:space="preserve">, </w:t>
      </w:r>
      <w:r w:rsidR="00E850EE">
        <w:rPr>
          <w:rFonts w:ascii="Times New Roman" w:hAnsi="Times New Roman" w:cs="Times New Roman"/>
          <w:lang w:val="en-US"/>
        </w:rPr>
        <w:t xml:space="preserve">which we call </w:t>
      </w:r>
      <w:r w:rsidR="00E850EE" w:rsidRPr="00CD7624">
        <w:rPr>
          <w:rFonts w:ascii="Times New Roman" w:hAnsi="Times New Roman" w:cs="Times New Roman"/>
          <w:lang w:val="en-US"/>
        </w:rPr>
        <w:t xml:space="preserve">the </w:t>
      </w:r>
      <w:r w:rsidR="005D5633">
        <w:rPr>
          <w:rFonts w:ascii="Times New Roman" w:hAnsi="Times New Roman" w:cs="Times New Roman"/>
          <w:lang w:val="en-US"/>
        </w:rPr>
        <w:t xml:space="preserve">Following Snow and Warren (2005), which at the same time follow Sarin (1987), we assume that this perceived probability of being inspected </w:t>
      </w:r>
      <w:r w:rsidR="001B5B6B">
        <w:rPr>
          <w:rFonts w:ascii="Times New Roman" w:hAnsi="Times New Roman" w:cs="Times New Roman"/>
          <w:lang w:val="en-US"/>
        </w:rPr>
        <w:t xml:space="preserve">(or decision weight) </w:t>
      </w:r>
      <w:r w:rsidR="005D5633">
        <w:rPr>
          <w:rFonts w:ascii="Times New Roman" w:hAnsi="Times New Roman" w:cs="Times New Roman"/>
          <w:lang w:val="en-US"/>
        </w:rPr>
        <w:t xml:space="preserve">is formed as a weighted average </w:t>
      </w:r>
      <w:r w:rsidR="008F35CB">
        <w:rPr>
          <w:rFonts w:ascii="Times New Roman" w:hAnsi="Times New Roman" w:cs="Times New Roman"/>
          <w:lang w:val="en-US"/>
        </w:rPr>
        <w:t xml:space="preserve">of </w:t>
      </w:r>
      <w:r w:rsidR="00BE0F4F">
        <w:rPr>
          <w:rFonts w:ascii="Times New Roman" w:hAnsi="Times New Roman" w:cs="Times New Roman"/>
          <w:i/>
          <w:lang w:val="en-US"/>
        </w:rPr>
        <w:t xml:space="preserve">subjective probabilities. </w:t>
      </w:r>
      <w:r w:rsidR="00BE0F4F">
        <w:rPr>
          <w:rFonts w:ascii="Times New Roman" w:hAnsi="Times New Roman" w:cs="Times New Roman"/>
          <w:lang w:val="en-US"/>
        </w:rPr>
        <w:t>These are</w:t>
      </w:r>
      <w:r w:rsidR="008F35CB">
        <w:rPr>
          <w:rFonts w:ascii="Times New Roman" w:hAnsi="Times New Roman" w:cs="Times New Roman"/>
          <w:i/>
          <w:lang w:val="en-US"/>
        </w:rPr>
        <w:t xml:space="preserve"> </w:t>
      </w:r>
      <w:r w:rsidR="008F35CB">
        <w:rPr>
          <w:rFonts w:ascii="Times New Roman" w:hAnsi="Times New Roman" w:cs="Times New Roman"/>
          <w:lang w:val="en-US"/>
        </w:rPr>
        <w:t xml:space="preserve">given by </w:t>
      </w:r>
      <w:r w:rsidR="008F6043" w:rsidRPr="008F35CB">
        <w:rPr>
          <w:rFonts w:ascii="Times New Roman" w:hAnsi="Times New Roman" w:cs="Times New Roman"/>
          <w:i/>
          <w:lang w:val="en-US"/>
        </w:rPr>
        <w:t>the probability weighting function</w:t>
      </w:r>
      <m:oMath>
        <m:r>
          <w:rPr>
            <w:rFonts w:ascii="Cambria Math" w:hAnsi="Cambria Math" w:cs="Times New Roman"/>
            <w:lang w:val="en-US"/>
          </w:rPr>
          <m:t xml:space="preserve"> </m:t>
        </m:r>
        <m:r>
          <w:rPr>
            <w:rFonts w:ascii="Cambria Math" w:hAnsi="Cambria Math"/>
            <w:lang w:val="en-US"/>
          </w:rPr>
          <m:t>π(p)</m:t>
        </m:r>
      </m:oMath>
      <w:r w:rsidR="008F6043">
        <w:rPr>
          <w:rFonts w:ascii="Times New Roman" w:hAnsi="Times New Roman" w:cs="Times New Roman"/>
          <w:lang w:val="en-US"/>
        </w:rPr>
        <w:t xml:space="preserve">. </w:t>
      </w:r>
      <w:r w:rsidR="001B5B6B">
        <w:rPr>
          <w:rFonts w:ascii="Times New Roman" w:hAnsi="Times New Roman" w:cs="Times New Roman"/>
          <w:lang w:val="en-US"/>
        </w:rPr>
        <w:t xml:space="preserve">That is, the firms assigns a subjective </w:t>
      </w:r>
      <w:r w:rsidR="004F5C31">
        <w:rPr>
          <w:rFonts w:ascii="Times New Roman" w:hAnsi="Times New Roman" w:cs="Times New Roman"/>
          <w:lang w:val="en-US"/>
        </w:rPr>
        <w:t xml:space="preserve">probability </w:t>
      </w:r>
      <w:r w:rsidR="00215F9A">
        <w:rPr>
          <w:rFonts w:ascii="Times New Roman" w:hAnsi="Times New Roman" w:cs="Times New Roman"/>
          <w:lang w:val="en-US"/>
        </w:rPr>
        <w:t>value</w:t>
      </w:r>
      <w:r w:rsidR="004F5C31">
        <w:rPr>
          <w:rFonts w:ascii="Times New Roman" w:hAnsi="Times New Roman" w:cs="Times New Roman"/>
          <w:lang w:val="en-US"/>
        </w:rPr>
        <w:t xml:space="preserve"> of </w:t>
      </w:r>
      <m:oMath>
        <m:r>
          <w:rPr>
            <w:rFonts w:ascii="Cambria Math" w:hAnsi="Cambria Math"/>
            <w:lang w:val="en-US"/>
          </w:rPr>
          <m:t>π(p</m:t>
        </m:r>
      </m:oMath>
      <w:r w:rsidR="00CE01D8">
        <w:rPr>
          <w:rFonts w:ascii="Times New Roman" w:hAnsi="Times New Roman" w:cs="Times New Roman"/>
          <w:lang w:val="en-US"/>
        </w:rPr>
        <w:t xml:space="preserve">) to each of the </w:t>
      </w:r>
      <w:r w:rsidR="004F5C31">
        <w:rPr>
          <w:rFonts w:ascii="Times New Roman" w:hAnsi="Times New Roman" w:cs="Times New Roman"/>
          <w:lang w:val="en-US"/>
        </w:rPr>
        <w:t xml:space="preserve">possible </w:t>
      </w:r>
      <w:r w:rsidR="001B5B6B">
        <w:rPr>
          <w:rFonts w:ascii="Times New Roman" w:hAnsi="Times New Roman" w:cs="Times New Roman"/>
          <w:lang w:val="en-US"/>
        </w:rPr>
        <w:t>value</w:t>
      </w:r>
      <w:r w:rsidR="00CE01D8">
        <w:rPr>
          <w:rFonts w:ascii="Times New Roman" w:hAnsi="Times New Roman" w:cs="Times New Roman"/>
          <w:lang w:val="en-US"/>
        </w:rPr>
        <w:t>s that</w:t>
      </w:r>
      <w:r w:rsidR="001B5B6B">
        <w:rPr>
          <w:rFonts w:ascii="Times New Roman" w:hAnsi="Times New Roman" w:cs="Times New Roman"/>
          <w:lang w:val="en-US"/>
        </w:rPr>
        <w:t xml:space="preserve"> the probability of being inspected</w:t>
      </w:r>
      <w:r w:rsidR="004F5C31">
        <w:rPr>
          <w:rFonts w:ascii="Times New Roman" w:hAnsi="Times New Roman" w:cs="Times New Roman"/>
          <w:lang w:val="en-US"/>
        </w:rPr>
        <w:t xml:space="preserve"> </w:t>
      </w:r>
      <w:r w:rsidR="00CE01D8">
        <w:rPr>
          <w:rFonts w:ascii="Times New Roman" w:hAnsi="Times New Roman" w:cs="Times New Roman"/>
          <w:i/>
          <w:lang w:val="en-US"/>
        </w:rPr>
        <w:t xml:space="preserve">p </w:t>
      </w:r>
      <w:r w:rsidR="004F5C31">
        <w:rPr>
          <w:rFonts w:ascii="Times New Roman" w:hAnsi="Times New Roman" w:cs="Times New Roman"/>
          <w:lang w:val="en-US"/>
        </w:rPr>
        <w:t>may take</w:t>
      </w:r>
      <w:r w:rsidR="001B5B6B">
        <w:rPr>
          <w:rFonts w:ascii="Times New Roman" w:hAnsi="Times New Roman" w:cs="Times New Roman"/>
          <w:lang w:val="en-US"/>
        </w:rPr>
        <w:t>. However, it also</w:t>
      </w:r>
      <w:r w:rsidR="00215F9A">
        <w:rPr>
          <w:rFonts w:ascii="Times New Roman" w:hAnsi="Times New Roman" w:cs="Times New Roman"/>
          <w:lang w:val="en-US"/>
        </w:rPr>
        <w:t xml:space="preserve"> weights these subjective values </w:t>
      </w:r>
      <m:oMath>
        <m:r>
          <w:rPr>
            <w:rFonts w:ascii="Cambria Math" w:hAnsi="Cambria Math"/>
            <w:lang w:val="en-US"/>
          </w:rPr>
          <m:t>π(p)</m:t>
        </m:r>
      </m:oMath>
      <w:r w:rsidR="00215F9A">
        <w:rPr>
          <w:rFonts w:ascii="Times New Roman" w:hAnsi="Times New Roman" w:cs="Times New Roman"/>
          <w:lang w:val="en-US"/>
        </w:rPr>
        <w:t xml:space="preserve"> non-linearly. These subjective non-linear weights are captured </w:t>
      </w:r>
      <w:r w:rsidR="00215F9A">
        <w:rPr>
          <w:rFonts w:ascii="Times New Roman" w:hAnsi="Times New Roman" w:cs="Times New Roman"/>
          <w:lang w:val="en-US"/>
        </w:rPr>
        <w:lastRenderedPageBreak/>
        <w:t xml:space="preserve">by the </w:t>
      </w:r>
      <w:r w:rsidR="004F5C31">
        <w:rPr>
          <w:rFonts w:ascii="Times New Roman" w:hAnsi="Times New Roman" w:cs="Times New Roman"/>
          <w:lang w:val="en-US"/>
        </w:rPr>
        <w:t>function</w:t>
      </w:r>
      <m:oMath>
        <m:r>
          <w:rPr>
            <w:rFonts w:ascii="Cambria Math" w:hAnsi="Cambria Math" w:cs="Times New Roman"/>
            <w:lang w:val="en-US"/>
          </w:rPr>
          <m:t xml:space="preserve"> φ(</m:t>
        </m:r>
        <m:r>
          <w:rPr>
            <w:rFonts w:ascii="Cambria Math" w:hAnsi="Cambria Math"/>
            <w:lang w:val="en-US"/>
          </w:rPr>
          <m:t>π,p)</m:t>
        </m:r>
      </m:oMath>
      <w:r w:rsidR="00215F9A">
        <w:rPr>
          <w:rFonts w:ascii="Times New Roman" w:hAnsi="Times New Roman" w:cs="Times New Roman"/>
          <w:lang w:val="en-US"/>
        </w:rPr>
        <w:t xml:space="preserve">. </w:t>
      </w:r>
      <w:r w:rsidR="00FC5DC1">
        <w:rPr>
          <w:rFonts w:ascii="Times New Roman" w:hAnsi="Times New Roman" w:cs="Times New Roman"/>
          <w:lang w:val="en-US"/>
        </w:rPr>
        <w:t xml:space="preserve">We also assume that the firm assigns a </w:t>
      </w:r>
      <w:r w:rsidR="00F9300B">
        <w:rPr>
          <w:rFonts w:ascii="Times New Roman" w:hAnsi="Times New Roman" w:cs="Times New Roman"/>
          <w:lang w:val="en-US"/>
        </w:rPr>
        <w:t xml:space="preserve">second order probability </w:t>
      </w:r>
      <w:r w:rsidR="00F9300B" w:rsidRPr="00F9300B">
        <w:rPr>
          <w:rFonts w:ascii="Times New Roman" w:hAnsi="Times New Roman" w:cs="Times New Roman"/>
          <w:lang w:val="en-US"/>
        </w:rPr>
        <w:t xml:space="preserve">distribution function </w:t>
      </w:r>
      <m:oMath>
        <m:r>
          <w:rPr>
            <w:rFonts w:ascii="Cambria Math" w:hAnsi="Cambria Math"/>
            <w:lang w:val="en-US"/>
          </w:rPr>
          <m:t>F(π;a,p)</m:t>
        </m:r>
      </m:oMath>
      <w:r w:rsidR="00FC5DC1">
        <w:rPr>
          <w:rFonts w:ascii="Times New Roman" w:hAnsi="Times New Roman" w:cs="Times New Roman"/>
          <w:lang w:val="en-US"/>
        </w:rPr>
        <w:t xml:space="preserve"> </w:t>
      </w:r>
      <w:r w:rsidR="00F9300B" w:rsidRPr="00F9300B">
        <w:rPr>
          <w:rFonts w:ascii="Times New Roman" w:hAnsi="Times New Roman" w:cs="Times New Roman"/>
          <w:lang w:val="en-US"/>
        </w:rPr>
        <w:t xml:space="preserve"> The parameter </w:t>
      </w:r>
      <w:r w:rsidR="00F9300B" w:rsidRPr="00F9300B">
        <w:rPr>
          <w:rFonts w:ascii="Times New Roman" w:hAnsi="Times New Roman" w:cs="Times New Roman"/>
          <w:i/>
          <w:lang w:val="en-US"/>
        </w:rPr>
        <w:t>a</w:t>
      </w:r>
      <w:r w:rsidR="00F9300B" w:rsidRPr="00F9300B">
        <w:rPr>
          <w:rFonts w:ascii="Times New Roman" w:hAnsi="Times New Roman" w:cs="Times New Roman"/>
          <w:lang w:val="en-US"/>
        </w:rPr>
        <w:t xml:space="preserve"> </w:t>
      </w:r>
      <w:r w:rsidR="00F9300B" w:rsidRPr="00CD7624">
        <w:rPr>
          <w:rFonts w:ascii="Times New Roman" w:hAnsi="Times New Roman" w:cs="Times New Roman"/>
          <w:lang w:val="en-US"/>
        </w:rPr>
        <w:t xml:space="preserve">is an </w:t>
      </w:r>
      <w:r w:rsidR="00F9300B">
        <w:rPr>
          <w:rStyle w:val="Italics"/>
          <w:rFonts w:ascii="Times New Roman" w:hAnsi="Times New Roman" w:cs="Times New Roman"/>
          <w:lang w:val="en-US"/>
        </w:rPr>
        <w:t>index of ambiguity</w:t>
      </w:r>
      <w:r w:rsidR="00F9300B">
        <w:rPr>
          <w:rFonts w:ascii="Times New Roman" w:hAnsi="Times New Roman" w:cs="Times New Roman"/>
          <w:lang w:val="en-US"/>
        </w:rPr>
        <w:t xml:space="preserve">. It </w:t>
      </w:r>
      <w:r w:rsidR="00F9300B" w:rsidRPr="00F9300B">
        <w:rPr>
          <w:rFonts w:ascii="Times New Roman" w:hAnsi="Times New Roman" w:cs="Times New Roman"/>
          <w:lang w:val="en-US"/>
        </w:rPr>
        <w:t xml:space="preserve">captures the </w:t>
      </w:r>
      <w:r w:rsidR="00032528" w:rsidRPr="00F9300B">
        <w:rPr>
          <w:rFonts w:ascii="Times New Roman" w:hAnsi="Times New Roman" w:cs="Times New Roman"/>
          <w:i/>
          <w:lang w:val="en-US"/>
        </w:rPr>
        <w:t>ambiguity</w:t>
      </w:r>
      <w:r w:rsidR="005426FA">
        <w:rPr>
          <w:rFonts w:ascii="Times New Roman" w:hAnsi="Times New Roman" w:cs="Times New Roman"/>
          <w:lang w:val="en-US"/>
        </w:rPr>
        <w:t xml:space="preserve"> (</w:t>
      </w:r>
      <w:r w:rsidR="00032528">
        <w:rPr>
          <w:rFonts w:ascii="Times New Roman" w:hAnsi="Times New Roman" w:cs="Times New Roman"/>
          <w:lang w:val="en-US"/>
        </w:rPr>
        <w:t>which</w:t>
      </w:r>
      <w:r w:rsidR="00F9300B">
        <w:rPr>
          <w:rFonts w:ascii="Times New Roman" w:hAnsi="Times New Roman" w:cs="Times New Roman"/>
          <w:lang w:val="en-US"/>
        </w:rPr>
        <w:t xml:space="preserve"> is </w:t>
      </w:r>
      <w:r w:rsidR="00F9300B" w:rsidRPr="00F9300B">
        <w:rPr>
          <w:rFonts w:ascii="Times New Roman" w:hAnsi="Times New Roman" w:cs="Times New Roman"/>
          <w:lang w:val="en-US"/>
        </w:rPr>
        <w:t>the degree of uncertainty about the subjective probabilities</w:t>
      </w:r>
      <w:r w:rsidR="005426FA">
        <w:rPr>
          <w:rFonts w:ascii="Times New Roman" w:hAnsi="Times New Roman" w:cs="Times New Roman"/>
          <w:lang w:val="en-US"/>
        </w:rPr>
        <w:t xml:space="preserve">) </w:t>
      </w:r>
      <w:r w:rsidR="00844E9C">
        <w:rPr>
          <w:rFonts w:ascii="Times New Roman" w:hAnsi="Times New Roman" w:cs="Times New Roman"/>
          <w:lang w:val="en-US"/>
        </w:rPr>
        <w:t xml:space="preserve">as </w:t>
      </w:r>
      <w:r w:rsidR="005426FA">
        <w:rPr>
          <w:rFonts w:ascii="Times New Roman" w:hAnsi="Times New Roman" w:cs="Times New Roman"/>
          <w:lang w:val="en-US"/>
        </w:rPr>
        <w:t>described below.</w:t>
      </w:r>
      <w:r w:rsidR="00F9300B" w:rsidRPr="00F9300B">
        <w:rPr>
          <w:rFonts w:ascii="Times New Roman" w:hAnsi="Times New Roman" w:cs="Times New Roman"/>
          <w:lang w:val="en-US"/>
        </w:rPr>
        <w:t xml:space="preserve"> </w:t>
      </w:r>
      <w:r w:rsidR="00640311">
        <w:rPr>
          <w:rFonts w:ascii="Times New Roman" w:hAnsi="Times New Roman" w:cs="Times New Roman"/>
          <w:lang w:val="en-US"/>
        </w:rPr>
        <w:t xml:space="preserve">Naturally, </w:t>
      </w:r>
      <w:r w:rsidR="00640311">
        <w:rPr>
          <w:rFonts w:ascii="Times New Roman" w:hAnsi="Times New Roman" w:cs="Times New Roman"/>
          <w:i/>
          <w:lang w:val="en-US"/>
        </w:rPr>
        <w:t>F</w:t>
      </w:r>
      <w:r w:rsidR="00640311" w:rsidRPr="00640311">
        <w:rPr>
          <w:rFonts w:ascii="Times New Roman" w:hAnsi="Times New Roman" w:cs="Times New Roman"/>
          <w:lang w:val="en-US"/>
        </w:rPr>
        <w:t>(</w:t>
      </w:r>
      <w:r w:rsidR="00640311">
        <w:rPr>
          <w:rFonts w:ascii="Times New Roman" w:hAnsi="Times New Roman" w:cs="Times New Roman"/>
          <w:i/>
          <w:lang w:val="en-US"/>
        </w:rPr>
        <w:t>0;a,p</w:t>
      </w:r>
      <w:r w:rsidR="00640311" w:rsidRPr="00640311">
        <w:rPr>
          <w:rFonts w:ascii="Times New Roman" w:hAnsi="Times New Roman" w:cs="Times New Roman"/>
          <w:lang w:val="en-US"/>
        </w:rPr>
        <w:t>)</w:t>
      </w:r>
      <w:r w:rsidR="00640311">
        <w:rPr>
          <w:rFonts w:ascii="Times New Roman" w:hAnsi="Times New Roman" w:cs="Times New Roman"/>
          <w:i/>
          <w:lang w:val="en-US"/>
        </w:rPr>
        <w:t xml:space="preserve"> </w:t>
      </w:r>
      <m:oMath>
        <m:r>
          <w:rPr>
            <w:rFonts w:ascii="Cambria Math" w:hAnsi="Cambria Math" w:cs="Times New Roman"/>
            <w:lang w:val="en-US"/>
          </w:rPr>
          <m:t>≡</m:t>
        </m:r>
      </m:oMath>
      <w:r w:rsidR="00640311">
        <w:rPr>
          <w:rFonts w:ascii="Times New Roman" w:hAnsi="Times New Roman" w:cs="Times New Roman"/>
          <w:i/>
          <w:lang w:val="en-US"/>
        </w:rPr>
        <w:t xml:space="preserve"> </w:t>
      </w:r>
      <w:r w:rsidR="00640311" w:rsidRPr="00640311">
        <w:rPr>
          <w:rFonts w:ascii="Times New Roman" w:hAnsi="Times New Roman" w:cs="Times New Roman"/>
          <w:lang w:val="en-US"/>
        </w:rPr>
        <w:t>0</w:t>
      </w:r>
      <w:r w:rsidR="00640311">
        <w:rPr>
          <w:rFonts w:ascii="Times New Roman" w:hAnsi="Times New Roman" w:cs="Times New Roman"/>
          <w:lang w:val="en-US"/>
        </w:rPr>
        <w:t xml:space="preserve">, and </w:t>
      </w:r>
      <w:r w:rsidR="00640311">
        <w:rPr>
          <w:rFonts w:ascii="Times New Roman" w:hAnsi="Times New Roman" w:cs="Times New Roman"/>
          <w:i/>
          <w:lang w:val="en-US"/>
        </w:rPr>
        <w:t>F</w:t>
      </w:r>
      <w:r w:rsidR="00640311" w:rsidRPr="00640311">
        <w:rPr>
          <w:rFonts w:ascii="Times New Roman" w:hAnsi="Times New Roman" w:cs="Times New Roman"/>
          <w:lang w:val="en-US"/>
        </w:rPr>
        <w:t>(</w:t>
      </w:r>
      <w:r w:rsidR="00640311">
        <w:rPr>
          <w:rFonts w:ascii="Times New Roman" w:hAnsi="Times New Roman" w:cs="Times New Roman"/>
          <w:i/>
          <w:lang w:val="en-US"/>
        </w:rPr>
        <w:t>1;a,p</w:t>
      </w:r>
      <w:r w:rsidR="00640311" w:rsidRPr="00640311">
        <w:rPr>
          <w:rFonts w:ascii="Times New Roman" w:hAnsi="Times New Roman" w:cs="Times New Roman"/>
          <w:lang w:val="en-US"/>
        </w:rPr>
        <w:t>)</w:t>
      </w:r>
      <w:r w:rsidR="00640311">
        <w:rPr>
          <w:rFonts w:ascii="Times New Roman" w:hAnsi="Times New Roman" w:cs="Times New Roman"/>
          <w:i/>
          <w:lang w:val="en-US"/>
        </w:rPr>
        <w:t xml:space="preserve"> </w:t>
      </w:r>
      <m:oMath>
        <m:r>
          <w:rPr>
            <w:rFonts w:ascii="Cambria Math" w:hAnsi="Cambria Math" w:cs="Times New Roman"/>
            <w:lang w:val="en-US"/>
          </w:rPr>
          <m:t>≡</m:t>
        </m:r>
      </m:oMath>
      <w:r w:rsidR="00640311">
        <w:rPr>
          <w:rFonts w:ascii="Times New Roman" w:hAnsi="Times New Roman" w:cs="Times New Roman"/>
          <w:i/>
          <w:lang w:val="en-US"/>
        </w:rPr>
        <w:t xml:space="preserve"> </w:t>
      </w:r>
      <w:r w:rsidR="00640311">
        <w:rPr>
          <w:rFonts w:ascii="Times New Roman" w:hAnsi="Times New Roman" w:cs="Times New Roman"/>
          <w:lang w:val="en-US"/>
        </w:rPr>
        <w:t xml:space="preserve">1. </w:t>
      </w:r>
      <w:r w:rsidR="00BC2576" w:rsidRPr="00640311">
        <w:rPr>
          <w:rFonts w:ascii="Times New Roman" w:hAnsi="Times New Roman" w:cs="Times New Roman"/>
          <w:lang w:val="en-US"/>
        </w:rPr>
        <w:t>So</w:t>
      </w:r>
      <w:r w:rsidR="00BC2576">
        <w:rPr>
          <w:rFonts w:ascii="Times New Roman" w:hAnsi="Times New Roman" w:cs="Times New Roman"/>
          <w:lang w:val="en-US"/>
        </w:rPr>
        <w:t xml:space="preserve"> the perceived probability of being inspected, is</w:t>
      </w:r>
    </w:p>
    <w:p w:rsidR="00BC2576" w:rsidRDefault="00BC2576" w:rsidP="005220AF">
      <w:pPr>
        <w:pStyle w:val="Textoindependiente"/>
        <w:spacing w:line="360" w:lineRule="auto"/>
        <w:jc w:val="both"/>
        <w:rPr>
          <w:rFonts w:ascii="Times New Roman" w:hAnsi="Times New Roman" w:cs="Times New Roman"/>
          <w:lang w:val="en-US"/>
        </w:rPr>
      </w:pPr>
    </w:p>
    <w:p w:rsidR="00BC2576" w:rsidRDefault="00787650" w:rsidP="00BC2576">
      <w:pPr>
        <w:pStyle w:val="Textoindependiente"/>
        <w:spacing w:line="360" w:lineRule="auto"/>
        <w:jc w:val="center"/>
        <w:rPr>
          <w:rFonts w:ascii="Times New Roman" w:hAnsi="Times New Roman" w:cs="Times New Roman"/>
          <w:sz w:val="22"/>
          <w:szCs w:val="22"/>
          <w:lang w:val="en-US" w:eastAsia="en-US"/>
        </w:rPr>
      </w:pPr>
      <m:oMath>
        <m:nary>
          <m:naryPr>
            <m:limLoc m:val="subSup"/>
            <m:ctrlPr>
              <w:rPr>
                <w:rFonts w:ascii="Cambria Math" w:eastAsiaTheme="minorHAnsi" w:hAnsi="Cambria Math" w:cstheme="minorBidi"/>
                <w:i/>
                <w:sz w:val="22"/>
                <w:szCs w:val="22"/>
                <w:lang w:val="en-US" w:eastAsia="en-US"/>
              </w:rPr>
            </m:ctrlPr>
          </m:naryPr>
          <m:sub>
            <m:r>
              <w:rPr>
                <w:rFonts w:ascii="Cambria Math" w:hAnsi="Cambria Math"/>
                <w:lang w:val="en-US"/>
              </w:rPr>
              <m:t>0</m:t>
            </m:r>
          </m:sub>
          <m:sup>
            <m:r>
              <w:rPr>
                <w:rFonts w:ascii="Cambria Math" w:hAnsi="Cambria Math"/>
                <w:lang w:val="en-US"/>
              </w:rPr>
              <m:t>1</m:t>
            </m:r>
          </m:sup>
          <m:e>
            <m:r>
              <w:rPr>
                <w:rFonts w:ascii="Cambria Math" w:hAnsi="Cambria Math"/>
                <w:lang w:val="en-US"/>
              </w:rPr>
              <m:t>π</m:t>
            </m:r>
            <m:d>
              <m:dPr>
                <m:ctrlPr>
                  <w:rPr>
                    <w:rFonts w:ascii="Cambria Math" w:hAnsi="Cambria Math"/>
                    <w:i/>
                    <w:lang w:val="en-US"/>
                  </w:rPr>
                </m:ctrlPr>
              </m:dPr>
              <m:e>
                <m:r>
                  <w:rPr>
                    <w:rFonts w:ascii="Cambria Math" w:hAnsi="Cambria Math"/>
                    <w:lang w:val="en-US"/>
                  </w:rPr>
                  <m:t>p</m:t>
                </m:r>
              </m:e>
            </m:d>
            <m:r>
              <w:rPr>
                <w:rFonts w:ascii="Cambria Math" w:hAnsi="Cambria Math"/>
                <w:lang w:val="en-US"/>
              </w:rPr>
              <m:t>dF(π;a,p)∈</m:t>
            </m:r>
            <m:d>
              <m:dPr>
                <m:ctrlPr>
                  <w:rPr>
                    <w:rFonts w:ascii="Cambria Math" w:hAnsi="Cambria Math"/>
                    <w:i/>
                    <w:lang w:val="en-US"/>
                  </w:rPr>
                </m:ctrlPr>
              </m:dPr>
              <m:e>
                <m:r>
                  <w:rPr>
                    <w:rFonts w:ascii="Cambria Math" w:hAnsi="Cambria Math"/>
                    <w:lang w:val="en-US"/>
                  </w:rPr>
                  <m:t>0,1</m:t>
                </m:r>
              </m:e>
            </m:d>
          </m:e>
        </m:nary>
      </m:oMath>
      <w:r w:rsidR="00BC2576">
        <w:rPr>
          <w:rFonts w:ascii="Times New Roman" w:hAnsi="Times New Roman" w:cs="Times New Roman"/>
          <w:sz w:val="22"/>
          <w:szCs w:val="22"/>
          <w:lang w:val="en-US" w:eastAsia="en-US"/>
        </w:rPr>
        <w:t xml:space="preserve">        (1)</w:t>
      </w:r>
    </w:p>
    <w:p w:rsidR="00BC2576" w:rsidRDefault="00BC2576" w:rsidP="00BC2576">
      <w:pPr>
        <w:pStyle w:val="Textoindependiente"/>
        <w:spacing w:line="360" w:lineRule="auto"/>
        <w:jc w:val="center"/>
        <w:rPr>
          <w:rFonts w:ascii="Times New Roman" w:hAnsi="Times New Roman" w:cs="Times New Roman"/>
          <w:sz w:val="22"/>
          <w:szCs w:val="22"/>
          <w:lang w:val="en-US" w:eastAsia="en-US"/>
        </w:rPr>
      </w:pPr>
    </w:p>
    <w:p w:rsidR="00485FFA" w:rsidRDefault="00045610" w:rsidP="005D5633">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 xml:space="preserve">As it will become clear shortly, these non-linear weights </w:t>
      </w:r>
      <m:oMath>
        <m:r>
          <w:rPr>
            <w:rFonts w:ascii="Cambria Math" w:hAnsi="Cambria Math" w:cs="Times New Roman"/>
            <w:lang w:val="en-US"/>
          </w:rPr>
          <m:t>φ(</m:t>
        </m:r>
        <m:r>
          <w:rPr>
            <w:rFonts w:ascii="Cambria Math" w:hAnsi="Cambria Math"/>
            <w:lang w:val="en-US"/>
          </w:rPr>
          <m:t>π,p)</m:t>
        </m:r>
      </m:oMath>
      <w:r>
        <w:rPr>
          <w:rFonts w:ascii="Times New Roman" w:hAnsi="Times New Roman" w:cs="Times New Roman"/>
          <w:lang w:val="en-US"/>
        </w:rPr>
        <w:t xml:space="preserve"> are crucial. This is because the firm takes decisions about what to emit and report according to its Subjective Expected Costs, which are linear functions of the perceived probability of an inspection. But if this is just the subjective average of all possible values of </w:t>
      </w:r>
      <w:r>
        <w:rPr>
          <w:rFonts w:ascii="Times New Roman" w:hAnsi="Times New Roman" w:cs="Times New Roman"/>
          <w:i/>
          <w:lang w:val="en-US"/>
        </w:rPr>
        <w:t xml:space="preserve">p, </w:t>
      </w:r>
      <w:r w:rsidRPr="00045610">
        <w:rPr>
          <w:rFonts w:ascii="Times New Roman" w:hAnsi="Times New Roman" w:cs="Times New Roman"/>
          <w:lang w:val="en-US"/>
        </w:rPr>
        <w:t>and</w:t>
      </w:r>
      <w:r>
        <w:rPr>
          <w:rFonts w:ascii="Times New Roman" w:hAnsi="Times New Roman" w:cs="Times New Roman"/>
          <w:lang w:val="en-US"/>
        </w:rPr>
        <w:t xml:space="preserve"> ambiguity is modeled as a mena preserving spread of the SOP, then an increase in ambiguity will not have an effect on this average, by definition. Ambiguity will not matter for choice. </w:t>
      </w:r>
    </w:p>
    <w:p w:rsidR="00045610" w:rsidRPr="00485FFA" w:rsidRDefault="00045610" w:rsidP="005D5633">
      <w:pPr>
        <w:pStyle w:val="Textoindependiente"/>
        <w:spacing w:line="360" w:lineRule="auto"/>
        <w:jc w:val="both"/>
        <w:rPr>
          <w:rFonts w:ascii="Times New Roman" w:hAnsi="Times New Roman" w:cs="Times New Roman"/>
          <w:lang w:val="en-US"/>
        </w:rPr>
      </w:pPr>
    </w:p>
    <w:p w:rsidR="00880FD3" w:rsidRDefault="00BC2576" w:rsidP="00BC2576">
      <w:pPr>
        <w:pStyle w:val="Textoindependiente"/>
        <w:spacing w:line="360" w:lineRule="auto"/>
        <w:jc w:val="both"/>
        <w:rPr>
          <w:rFonts w:ascii="Times New Roman" w:hAnsi="Times New Roman" w:cs="Times New Roman"/>
          <w:lang w:val="en-US"/>
        </w:rPr>
      </w:pPr>
      <w:r>
        <w:rPr>
          <w:rFonts w:ascii="Times New Roman" w:hAnsi="Times New Roman" w:cs="Times New Roman"/>
          <w:sz w:val="22"/>
          <w:szCs w:val="22"/>
          <w:lang w:val="en-US" w:eastAsia="en-US"/>
        </w:rPr>
        <w:t>N</w:t>
      </w:r>
      <w:r w:rsidR="00880FD3">
        <w:rPr>
          <w:rFonts w:ascii="Times New Roman" w:hAnsi="Times New Roman" w:cs="Times New Roman"/>
          <w:lang w:val="en-US"/>
        </w:rPr>
        <w:t xml:space="preserve">ote the firm may distort the objective value of </w:t>
      </w:r>
      <w:r w:rsidR="00880FD3">
        <w:rPr>
          <w:rFonts w:ascii="Times New Roman" w:hAnsi="Times New Roman" w:cs="Times New Roman"/>
          <w:i/>
          <w:lang w:val="en-US"/>
        </w:rPr>
        <w:t>p</w:t>
      </w:r>
      <w:r w:rsidR="00880FD3">
        <w:rPr>
          <w:rFonts w:ascii="Times New Roman" w:hAnsi="Times New Roman" w:cs="Times New Roman"/>
          <w:lang w:val="en-US"/>
        </w:rPr>
        <w:t xml:space="preserve">. In particularly, according to the literature on non-expected utility theory, the firm may overweight “large” probabilities of being inspected (assign a value to </w:t>
      </w:r>
      <m:oMath>
        <m:r>
          <w:rPr>
            <w:rFonts w:ascii="Cambria Math" w:hAnsi="Cambria Math" w:cs="Times New Roman"/>
            <w:lang w:val="en-US"/>
          </w:rPr>
          <m:t>π(p)</m:t>
        </m:r>
      </m:oMath>
      <w:r w:rsidR="00880FD3">
        <w:rPr>
          <w:rFonts w:ascii="Times New Roman" w:hAnsi="Times New Roman" w:cs="Times New Roman"/>
          <w:lang w:val="en-US"/>
        </w:rPr>
        <w:t xml:space="preserve"> &gt; </w:t>
      </w:r>
      <w:r w:rsidR="00880FD3">
        <w:rPr>
          <w:rFonts w:ascii="Times New Roman" w:hAnsi="Times New Roman" w:cs="Times New Roman"/>
          <w:i/>
          <w:lang w:val="en-US"/>
        </w:rPr>
        <w:t xml:space="preserve">p </w:t>
      </w:r>
      <w:r w:rsidR="00880FD3">
        <w:rPr>
          <w:rFonts w:ascii="Times New Roman" w:hAnsi="Times New Roman" w:cs="Times New Roman"/>
          <w:lang w:val="en-US"/>
        </w:rPr>
        <w:t xml:space="preserve">form “large” values of </w:t>
      </w:r>
      <w:r w:rsidR="00880FD3">
        <w:rPr>
          <w:rFonts w:ascii="Times New Roman" w:hAnsi="Times New Roman" w:cs="Times New Roman"/>
          <w:i/>
          <w:lang w:val="en-US"/>
        </w:rPr>
        <w:t>p</w:t>
      </w:r>
      <w:r w:rsidR="00880FD3">
        <w:rPr>
          <w:rFonts w:ascii="Times New Roman" w:hAnsi="Times New Roman" w:cs="Times New Roman"/>
          <w:lang w:val="en-US"/>
        </w:rPr>
        <w:t xml:space="preserve">), and underweight “low” probabilities of being inspected (assign a value to </w:t>
      </w:r>
      <m:oMath>
        <m:r>
          <w:rPr>
            <w:rFonts w:ascii="Cambria Math" w:hAnsi="Cambria Math" w:cs="Times New Roman"/>
            <w:lang w:val="en-US"/>
          </w:rPr>
          <m:t>π(p)</m:t>
        </m:r>
      </m:oMath>
      <w:r w:rsidR="00880FD3">
        <w:rPr>
          <w:rFonts w:ascii="Times New Roman" w:hAnsi="Times New Roman" w:cs="Times New Roman"/>
          <w:lang w:val="en-US"/>
        </w:rPr>
        <w:t xml:space="preserve"> &lt; </w:t>
      </w:r>
      <w:r w:rsidR="00880FD3">
        <w:rPr>
          <w:rFonts w:ascii="Times New Roman" w:hAnsi="Times New Roman" w:cs="Times New Roman"/>
          <w:i/>
          <w:lang w:val="en-US"/>
        </w:rPr>
        <w:t xml:space="preserve">p </w:t>
      </w:r>
      <w:r w:rsidR="00880FD3">
        <w:rPr>
          <w:rFonts w:ascii="Times New Roman" w:hAnsi="Times New Roman" w:cs="Times New Roman"/>
          <w:lang w:val="en-US"/>
        </w:rPr>
        <w:t xml:space="preserve">for values of </w:t>
      </w:r>
      <w:r w:rsidR="00880FD3">
        <w:rPr>
          <w:rFonts w:ascii="Times New Roman" w:hAnsi="Times New Roman" w:cs="Times New Roman"/>
          <w:i/>
          <w:lang w:val="en-US"/>
        </w:rPr>
        <w:t xml:space="preserve">p </w:t>
      </w:r>
      <w:r w:rsidR="00880FD3">
        <w:rPr>
          <w:rFonts w:ascii="Times New Roman" w:hAnsi="Times New Roman" w:cs="Times New Roman"/>
          <w:lang w:val="en-US"/>
        </w:rPr>
        <w:t xml:space="preserve">“close” to zero). This form of </w:t>
      </w:r>
      <w:r w:rsidR="00880FD3" w:rsidRPr="00BD0A62">
        <w:rPr>
          <w:rFonts w:ascii="Times New Roman" w:hAnsi="Times New Roman" w:cs="Times New Roman"/>
          <w:i/>
          <w:lang w:val="en-US"/>
        </w:rPr>
        <w:t>pessimism</w:t>
      </w:r>
      <w:r w:rsidR="00880FD3">
        <w:rPr>
          <w:rFonts w:ascii="Times New Roman" w:hAnsi="Times New Roman" w:cs="Times New Roman"/>
          <w:lang w:val="en-US"/>
        </w:rPr>
        <w:t xml:space="preserve"> can be connected to risk aversion and loss aversion. (See Starmer, 2000). But apart from distorting objectives probabilities, the firm </w:t>
      </w:r>
      <w:r w:rsidR="00DD5AFF">
        <w:rPr>
          <w:rFonts w:ascii="Times New Roman" w:hAnsi="Times New Roman" w:cs="Times New Roman"/>
          <w:lang w:val="en-US"/>
        </w:rPr>
        <w:t xml:space="preserve">faces </w:t>
      </w:r>
      <w:r w:rsidR="00880FD3" w:rsidRPr="00A43CFD">
        <w:rPr>
          <w:rFonts w:ascii="Times New Roman" w:hAnsi="Times New Roman" w:cs="Times New Roman"/>
          <w:i/>
          <w:lang w:val="en-US"/>
        </w:rPr>
        <w:t>ambiguity</w:t>
      </w:r>
      <w:r w:rsidR="00880FD3">
        <w:rPr>
          <w:rFonts w:ascii="Times New Roman" w:hAnsi="Times New Roman" w:cs="Times New Roman"/>
          <w:lang w:val="en-US"/>
        </w:rPr>
        <w:t xml:space="preserve">: </w:t>
      </w:r>
      <w:r w:rsidR="00F033D1">
        <w:rPr>
          <w:rFonts w:ascii="Times New Roman" w:hAnsi="Times New Roman" w:cs="Times New Roman"/>
          <w:lang w:val="en-US"/>
        </w:rPr>
        <w:t xml:space="preserve">it is not sure with respect to the values </w:t>
      </w:r>
      <m:oMath>
        <m:r>
          <w:rPr>
            <w:rFonts w:ascii="Cambria Math" w:hAnsi="Cambria Math" w:cs="Times New Roman"/>
            <w:lang w:val="en-US"/>
          </w:rPr>
          <m:t>π(p)</m:t>
        </m:r>
      </m:oMath>
      <w:r w:rsidR="00F033D1">
        <w:rPr>
          <w:rFonts w:ascii="Times New Roman" w:hAnsi="Times New Roman" w:cs="Times New Roman"/>
          <w:lang w:val="en-US"/>
        </w:rPr>
        <w:t xml:space="preserve"> that it thinks the probability </w:t>
      </w:r>
      <w:r w:rsidR="00F033D1">
        <w:rPr>
          <w:rFonts w:ascii="Times New Roman" w:hAnsi="Times New Roman" w:cs="Times New Roman"/>
          <w:i/>
          <w:lang w:val="en-US"/>
        </w:rPr>
        <w:t xml:space="preserve">p </w:t>
      </w:r>
      <w:r w:rsidR="00F033D1">
        <w:rPr>
          <w:rFonts w:ascii="Times New Roman" w:hAnsi="Times New Roman" w:cs="Times New Roman"/>
          <w:lang w:val="en-US"/>
        </w:rPr>
        <w:t xml:space="preserve">may take. </w:t>
      </w:r>
      <w:r w:rsidR="00485FFA">
        <w:rPr>
          <w:rFonts w:ascii="Times New Roman" w:hAnsi="Times New Roman" w:cs="Times New Roman"/>
          <w:lang w:val="en-US"/>
        </w:rPr>
        <w:t xml:space="preserve">In this circumstance, </w:t>
      </w:r>
      <w:r w:rsidR="00485FFA">
        <w:rPr>
          <w:rFonts w:ascii="Times New Roman" w:hAnsi="Times New Roman" w:cs="Times New Roman"/>
          <w:i/>
          <w:lang w:val="en-US"/>
        </w:rPr>
        <w:t xml:space="preserve">ambiguity aversion </w:t>
      </w:r>
      <w:r w:rsidR="00485FFA">
        <w:rPr>
          <w:rFonts w:ascii="Times New Roman" w:hAnsi="Times New Roman" w:cs="Times New Roman"/>
          <w:lang w:val="en-US"/>
        </w:rPr>
        <w:t>may arise: the firm</w:t>
      </w:r>
      <w:r w:rsidR="00880FD3">
        <w:rPr>
          <w:rFonts w:ascii="Times New Roman" w:hAnsi="Times New Roman" w:cs="Times New Roman"/>
          <w:lang w:val="en-US"/>
        </w:rPr>
        <w:t xml:space="preserve"> may prefer situations in which its subjective weights are formed with more information about </w:t>
      </w:r>
      <w:r w:rsidR="00880FD3">
        <w:rPr>
          <w:rFonts w:ascii="Times New Roman" w:hAnsi="Times New Roman" w:cs="Times New Roman"/>
          <w:i/>
          <w:lang w:val="en-US"/>
        </w:rPr>
        <w:t xml:space="preserve">p </w:t>
      </w:r>
      <w:r w:rsidR="00880FD3">
        <w:rPr>
          <w:rFonts w:ascii="Times New Roman" w:hAnsi="Times New Roman" w:cs="Times New Roman"/>
          <w:lang w:val="en-US"/>
        </w:rPr>
        <w:t xml:space="preserve">to situations in which these weights are formed with less information about </w:t>
      </w:r>
      <w:r w:rsidR="00880FD3">
        <w:rPr>
          <w:rFonts w:ascii="Times New Roman" w:hAnsi="Times New Roman" w:cs="Times New Roman"/>
          <w:i/>
          <w:lang w:val="en-US"/>
        </w:rPr>
        <w:t>p</w:t>
      </w:r>
      <w:r w:rsidR="00880FD3">
        <w:rPr>
          <w:rFonts w:ascii="Times New Roman" w:hAnsi="Times New Roman" w:cs="Times New Roman"/>
          <w:lang w:val="en-US"/>
        </w:rPr>
        <w:t>. In other words, it may prefer situations in which it is more confident with respect to its subjective probabilities, to situations in which it is less confident. In this settings, ambiguity averse may explain apparently non-rational choices (in terms of the Subjective Probability Theory, at least), such as the one first described by the Ellseberg Paradox (Ellsberg, 1961).</w:t>
      </w:r>
    </w:p>
    <w:p w:rsidR="005426FA" w:rsidRDefault="005426FA" w:rsidP="00BC2576">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 xml:space="preserve">To study just the effect of ambiguity in the firm’s choices of </w:t>
      </w:r>
      <w:r>
        <w:rPr>
          <w:rFonts w:ascii="Times New Roman" w:hAnsi="Times New Roman" w:cs="Times New Roman"/>
          <w:i/>
          <w:lang w:val="en-US"/>
        </w:rPr>
        <w:t xml:space="preserve">e </w:t>
      </w:r>
      <w:r>
        <w:rPr>
          <w:rFonts w:ascii="Times New Roman" w:hAnsi="Times New Roman" w:cs="Times New Roman"/>
          <w:lang w:val="en-US"/>
        </w:rPr>
        <w:t xml:space="preserve">and </w:t>
      </w:r>
      <w:r>
        <w:rPr>
          <w:rFonts w:ascii="Times New Roman" w:hAnsi="Times New Roman" w:cs="Times New Roman"/>
          <w:i/>
          <w:lang w:val="en-US"/>
        </w:rPr>
        <w:t>r</w:t>
      </w:r>
      <w:r>
        <w:rPr>
          <w:rFonts w:ascii="Times New Roman" w:hAnsi="Times New Roman" w:cs="Times New Roman"/>
          <w:lang w:val="en-US"/>
        </w:rPr>
        <w:t xml:space="preserve">, we assume that the firm’s perceived probability of being inspected remains constant for all values of </w:t>
      </w:r>
      <w:r>
        <w:rPr>
          <w:rFonts w:ascii="Times New Roman" w:hAnsi="Times New Roman" w:cs="Times New Roman"/>
          <w:i/>
          <w:lang w:val="en-US"/>
        </w:rPr>
        <w:t>a</w:t>
      </w:r>
      <w:r>
        <w:rPr>
          <w:rFonts w:ascii="Times New Roman" w:hAnsi="Times New Roman" w:cs="Times New Roman"/>
          <w:lang w:val="en-US"/>
        </w:rPr>
        <w:t xml:space="preserve">. That is </w:t>
      </w:r>
    </w:p>
    <w:p w:rsidR="005426FA" w:rsidRDefault="005426FA" w:rsidP="005426FA">
      <w:pPr>
        <w:pStyle w:val="Textoindependiente"/>
        <w:spacing w:line="360" w:lineRule="auto"/>
        <w:jc w:val="center"/>
        <w:rPr>
          <w:rFonts w:ascii="Times New Roman" w:hAnsi="Times New Roman" w:cs="Times New Roman"/>
          <w:lang w:val="en-US"/>
        </w:rPr>
      </w:pPr>
    </w:p>
    <w:p w:rsidR="005426FA" w:rsidRPr="0027465C" w:rsidRDefault="00787650" w:rsidP="005426FA">
      <w:pPr>
        <w:pStyle w:val="Textoindependiente"/>
        <w:spacing w:line="360" w:lineRule="auto"/>
        <w:jc w:val="center"/>
        <w:rPr>
          <w:rFonts w:ascii="Times New Roman" w:hAnsi="Times New Roman" w:cs="Times New Roman"/>
          <w:i/>
          <w:lang w:val="en-US"/>
        </w:rPr>
      </w:pPr>
      <m:oMath>
        <m:nary>
          <m:naryPr>
            <m:limLoc m:val="subSup"/>
            <m:ctrlPr>
              <w:rPr>
                <w:rFonts w:ascii="Cambria Math" w:eastAsiaTheme="minorHAnsi" w:hAnsi="Cambria Math" w:cstheme="minorBidi"/>
                <w:i/>
                <w:sz w:val="22"/>
                <w:szCs w:val="22"/>
                <w:lang w:val="en-US" w:eastAsia="en-US"/>
              </w:rPr>
            </m:ctrlPr>
          </m:naryPr>
          <m:sub>
            <m:r>
              <w:rPr>
                <w:rFonts w:ascii="Cambria Math" w:hAnsi="Cambria Math"/>
                <w:lang w:val="en-US"/>
              </w:rPr>
              <m:t>0</m:t>
            </m:r>
          </m:sub>
          <m:sup>
            <m:r>
              <w:rPr>
                <w:rFonts w:ascii="Cambria Math" w:hAnsi="Cambria Math"/>
                <w:lang w:val="en-US"/>
              </w:rPr>
              <m:t>1</m:t>
            </m:r>
          </m:sup>
          <m:e>
            <m:r>
              <w:rPr>
                <w:rFonts w:ascii="Cambria Math" w:hAnsi="Cambria Math"/>
                <w:lang w:val="en-US"/>
              </w:rPr>
              <m:t>π</m:t>
            </m:r>
            <m:d>
              <m:dPr>
                <m:ctrlPr>
                  <w:rPr>
                    <w:rFonts w:ascii="Cambria Math" w:hAnsi="Cambria Math"/>
                    <w:i/>
                    <w:lang w:val="en-US"/>
                  </w:rPr>
                </m:ctrlPr>
              </m:dPr>
              <m:e>
                <m:r>
                  <w:rPr>
                    <w:rFonts w:ascii="Cambria Math" w:hAnsi="Cambria Math"/>
                    <w:lang w:val="en-US"/>
                  </w:rPr>
                  <m:t>p</m:t>
                </m:r>
              </m:e>
            </m:d>
            <m:r>
              <w:rPr>
                <w:rFonts w:ascii="Cambria Math" w:hAnsi="Cambria Math"/>
                <w:lang w:val="en-US"/>
              </w:rPr>
              <m:t>dF</m:t>
            </m:r>
            <m:d>
              <m:dPr>
                <m:ctrlPr>
                  <w:rPr>
                    <w:rFonts w:ascii="Cambria Math" w:hAnsi="Cambria Math"/>
                    <w:i/>
                    <w:lang w:val="en-US"/>
                  </w:rPr>
                </m:ctrlPr>
              </m:dPr>
              <m:e>
                <m:r>
                  <w:rPr>
                    <w:rFonts w:ascii="Cambria Math" w:hAnsi="Cambria Math"/>
                    <w:lang w:val="en-US"/>
                  </w:rPr>
                  <m:t>π;a,p</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e</m:t>
                </m:r>
              </m:sup>
            </m:sSup>
          </m:e>
        </m:nary>
      </m:oMath>
      <w:r w:rsidR="0027465C">
        <w:rPr>
          <w:rFonts w:ascii="Times New Roman" w:hAnsi="Times New Roman" w:cs="Times New Roman"/>
          <w:sz w:val="22"/>
          <w:szCs w:val="22"/>
          <w:lang w:val="en-US" w:eastAsia="en-US"/>
        </w:rPr>
        <w:t xml:space="preserve"> for all </w:t>
      </w:r>
      <w:r w:rsidR="0027465C">
        <w:rPr>
          <w:rFonts w:ascii="Times New Roman" w:hAnsi="Times New Roman" w:cs="Times New Roman"/>
          <w:i/>
          <w:sz w:val="22"/>
          <w:szCs w:val="22"/>
          <w:lang w:val="en-US" w:eastAsia="en-US"/>
        </w:rPr>
        <w:t>a</w:t>
      </w:r>
    </w:p>
    <w:p w:rsidR="0027465C" w:rsidRDefault="0027465C" w:rsidP="00880FD3">
      <w:pPr>
        <w:pStyle w:val="Textoindependiente"/>
        <w:spacing w:line="360" w:lineRule="auto"/>
        <w:jc w:val="both"/>
        <w:rPr>
          <w:rFonts w:ascii="Times New Roman" w:hAnsi="Times New Roman" w:cs="Times New Roman"/>
          <w:lang w:val="en-US"/>
        </w:rPr>
      </w:pPr>
    </w:p>
    <w:p w:rsidR="00CC6C73" w:rsidRPr="00CD7624" w:rsidRDefault="0027465C" w:rsidP="00CC6C73">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 xml:space="preserve">where </w:t>
      </w:r>
      <w:r>
        <w:rPr>
          <w:rFonts w:ascii="Times New Roman" w:hAnsi="Times New Roman" w:cs="Times New Roman"/>
          <w:i/>
          <w:lang w:val="en-US"/>
        </w:rPr>
        <w:t>p</w:t>
      </w:r>
      <w:r w:rsidRPr="0027465C">
        <w:rPr>
          <w:rFonts w:ascii="Times New Roman" w:hAnsi="Times New Roman" w:cs="Times New Roman"/>
          <w:i/>
          <w:vertAlign w:val="superscript"/>
          <w:lang w:val="en-US"/>
        </w:rPr>
        <w:t>e</w:t>
      </w:r>
      <w:r>
        <w:rPr>
          <w:rFonts w:ascii="Times New Roman" w:hAnsi="Times New Roman" w:cs="Times New Roman"/>
          <w:lang w:val="en-US"/>
        </w:rPr>
        <w:t xml:space="preserve"> is the</w:t>
      </w:r>
      <w:r w:rsidR="00485FFA">
        <w:rPr>
          <w:rFonts w:ascii="Times New Roman" w:hAnsi="Times New Roman" w:cs="Times New Roman"/>
          <w:lang w:val="en-US"/>
        </w:rPr>
        <w:t xml:space="preserve"> constant value that the perceived probability of being inspected takes, for all </w:t>
      </w:r>
      <w:r w:rsidR="00485FFA">
        <w:rPr>
          <w:rFonts w:ascii="Times New Roman" w:hAnsi="Times New Roman" w:cs="Times New Roman"/>
          <w:i/>
          <w:lang w:val="en-US"/>
        </w:rPr>
        <w:t xml:space="preserve">a, </w:t>
      </w:r>
      <w:r w:rsidR="00485FFA">
        <w:rPr>
          <w:rFonts w:ascii="Times New Roman" w:hAnsi="Times New Roman" w:cs="Times New Roman"/>
          <w:lang w:val="en-US"/>
        </w:rPr>
        <w:t xml:space="preserve">given </w:t>
      </w:r>
      <w:r w:rsidR="00485FFA" w:rsidRPr="00485FFA">
        <w:rPr>
          <w:rFonts w:ascii="Times New Roman" w:hAnsi="Times New Roman" w:cs="Times New Roman"/>
          <w:i/>
          <w:lang w:val="en-US"/>
        </w:rPr>
        <w:t>p</w:t>
      </w:r>
      <w:r w:rsidR="00485FFA">
        <w:rPr>
          <w:rFonts w:ascii="Times New Roman" w:hAnsi="Times New Roman" w:cs="Times New Roman"/>
          <w:lang w:val="en-US"/>
        </w:rPr>
        <w:t xml:space="preserve">. </w:t>
      </w:r>
      <w:r w:rsidR="00880FD3" w:rsidRPr="00485FFA">
        <w:rPr>
          <w:rFonts w:ascii="Times New Roman" w:hAnsi="Times New Roman" w:cs="Times New Roman"/>
          <w:lang w:val="en-US"/>
        </w:rPr>
        <w:t>In</w:t>
      </w:r>
      <w:r w:rsidR="00880FD3" w:rsidRPr="00CD7624">
        <w:rPr>
          <w:rFonts w:ascii="Times New Roman" w:hAnsi="Times New Roman" w:cs="Times New Roman"/>
          <w:lang w:val="en-US"/>
        </w:rPr>
        <w:t xml:space="preserve"> the </w:t>
      </w:r>
      <w:r w:rsidR="00880FD3" w:rsidRPr="00CD7624">
        <w:rPr>
          <w:rStyle w:val="Italics"/>
          <w:rFonts w:ascii="Times New Roman" w:hAnsi="Times New Roman" w:cs="Times New Roman"/>
          <w:lang w:val="en-US"/>
        </w:rPr>
        <w:t xml:space="preserve">absence of ambiguity </w:t>
      </w:r>
      <w:r w:rsidR="00880FD3" w:rsidRPr="00E85167">
        <w:rPr>
          <w:rFonts w:ascii="Times New Roman" w:hAnsi="Times New Roman" w:cs="Times New Roman"/>
          <w:position w:val="-10"/>
        </w:rPr>
        <w:object w:dxaOrig="780" w:dyaOrig="320">
          <v:shape id="_x0000_i1030" type="#_x0000_t75" style="width:39pt;height:15.75pt" o:ole="">
            <v:imagedata r:id="rId19" o:title=""/>
          </v:shape>
          <o:OLEObject Type="Embed" ProgID="Equation.3" ShapeID="_x0000_i1030" DrawAspect="Content" ObjectID="_1271863977" r:id="rId20"/>
        </w:object>
      </w:r>
      <w:r w:rsidR="00880FD3" w:rsidRPr="00CD7624">
        <w:rPr>
          <w:rFonts w:ascii="Times New Roman" w:hAnsi="Times New Roman" w:cs="Times New Roman"/>
          <w:lang w:val="en-US"/>
        </w:rPr>
        <w:t xml:space="preserve">the </w:t>
      </w:r>
      <w:r w:rsidR="00675838">
        <w:rPr>
          <w:rFonts w:ascii="Times New Roman" w:hAnsi="Times New Roman" w:cs="Times New Roman"/>
          <w:lang w:val="en-US"/>
        </w:rPr>
        <w:t>subjective probabilities</w:t>
      </w:r>
      <w:r w:rsidR="005426FA">
        <w:rPr>
          <w:rFonts w:ascii="Times New Roman" w:hAnsi="Times New Roman" w:cs="Times New Roman"/>
          <w:lang w:val="en-US"/>
        </w:rPr>
        <w:t xml:space="preserve">, in the words of Ellsberg, </w:t>
      </w:r>
      <w:r w:rsidR="00675838">
        <w:rPr>
          <w:rFonts w:ascii="Times New Roman" w:hAnsi="Times New Roman" w:cs="Times New Roman"/>
          <w:lang w:val="en-US"/>
        </w:rPr>
        <w:t>embody all the firm</w:t>
      </w:r>
      <w:r w:rsidR="005426FA">
        <w:rPr>
          <w:rFonts w:ascii="Times New Roman" w:hAnsi="Times New Roman" w:cs="Times New Roman"/>
          <w:lang w:val="en-US"/>
        </w:rPr>
        <w:t xml:space="preserve">`s attitudes toward risk. </w:t>
      </w:r>
      <w:r w:rsidR="00CC6C73">
        <w:rPr>
          <w:rFonts w:ascii="Times New Roman" w:hAnsi="Times New Roman" w:cs="Times New Roman"/>
          <w:lang w:val="en-US"/>
        </w:rPr>
        <w:t>In the absence of ambiguity, Subjective Probability Theory applies.</w:t>
      </w:r>
    </w:p>
    <w:p w:rsidR="00780E4C" w:rsidRDefault="00640311" w:rsidP="005220AF">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 xml:space="preserve">Following Snow and Warren (2005), we assume </w:t>
      </w:r>
      <w:r w:rsidR="00880FD3" w:rsidRPr="00CD7624">
        <w:rPr>
          <w:rFonts w:ascii="Times New Roman" w:hAnsi="Times New Roman" w:cs="Times New Roman"/>
          <w:lang w:val="en-US"/>
        </w:rPr>
        <w:t xml:space="preserve">that an increase </w:t>
      </w:r>
      <w:r>
        <w:rPr>
          <w:rFonts w:ascii="Times New Roman" w:hAnsi="Times New Roman" w:cs="Times New Roman"/>
          <w:lang w:val="en-US"/>
        </w:rPr>
        <w:t xml:space="preserve">in </w:t>
      </w:r>
      <w:r w:rsidR="00780E4C">
        <w:rPr>
          <w:rFonts w:ascii="Times New Roman" w:hAnsi="Times New Roman" w:cs="Times New Roman"/>
          <w:lang w:val="en-US"/>
        </w:rPr>
        <w:t xml:space="preserve">ambiguity, that is, an increase in the </w:t>
      </w:r>
      <w:r w:rsidR="00880FD3" w:rsidRPr="00CD7624">
        <w:rPr>
          <w:rFonts w:ascii="Times New Roman" w:hAnsi="Times New Roman" w:cs="Times New Roman"/>
          <w:lang w:val="en-US"/>
        </w:rPr>
        <w:t xml:space="preserve">index of ambiguity </w:t>
      </w:r>
      <w:r w:rsidR="00780E4C">
        <w:rPr>
          <w:rFonts w:ascii="Times New Roman" w:hAnsi="Times New Roman" w:cs="Times New Roman"/>
          <w:i/>
          <w:lang w:val="en-US"/>
        </w:rPr>
        <w:t xml:space="preserve">a </w:t>
      </w:r>
      <w:r w:rsidR="00880FD3" w:rsidRPr="00CD7624">
        <w:rPr>
          <w:rFonts w:ascii="Times New Roman" w:hAnsi="Times New Roman" w:cs="Times New Roman"/>
          <w:lang w:val="en-US"/>
        </w:rPr>
        <w:t xml:space="preserve">results in a mean preserving spread </w:t>
      </w:r>
      <w:r w:rsidR="00A24603" w:rsidRPr="00A24603">
        <w:rPr>
          <w:rFonts w:ascii="Times New Roman" w:hAnsi="Times New Roman" w:cs="Times New Roman"/>
          <w:lang w:val="en-US"/>
        </w:rPr>
        <w:t>of</w:t>
      </w:r>
      <w:r w:rsidR="00A24603">
        <w:rPr>
          <w:rFonts w:ascii="Times New Roman" w:hAnsi="Times New Roman" w:cs="Times New Roman"/>
          <w:i/>
          <w:lang w:val="en-US"/>
        </w:rPr>
        <w:t xml:space="preserve"> F </w:t>
      </w:r>
      <w:r w:rsidR="00780E4C" w:rsidRPr="00A24603">
        <w:rPr>
          <w:rFonts w:ascii="Times New Roman" w:hAnsi="Times New Roman" w:cs="Times New Roman"/>
          <w:lang w:val="en-US"/>
        </w:rPr>
        <w:t>and</w:t>
      </w:r>
      <w:r w:rsidR="00780E4C">
        <w:rPr>
          <w:rFonts w:ascii="Times New Roman" w:hAnsi="Times New Roman" w:cs="Times New Roman"/>
          <w:lang w:val="en-US"/>
        </w:rPr>
        <w:t xml:space="preserve"> that </w:t>
      </w:r>
      <w:r w:rsidR="00295EDD" w:rsidRPr="00CD7624">
        <w:rPr>
          <w:rFonts w:ascii="Times New Roman" w:hAnsi="Times New Roman" w:cs="Times New Roman"/>
          <w:lang w:val="en-US"/>
        </w:rPr>
        <w:t xml:space="preserve">an increase in </w:t>
      </w:r>
      <w:r w:rsidR="00E7651A" w:rsidRPr="00E7651A">
        <w:rPr>
          <w:rFonts w:ascii="Times New Roman" w:hAnsi="Times New Roman" w:cs="Times New Roman"/>
          <w:position w:val="-10"/>
        </w:rPr>
        <w:object w:dxaOrig="240" w:dyaOrig="260">
          <v:shape id="_x0000_i1031" type="#_x0000_t75" style="width:12pt;height:12.75pt" o:ole="">
            <v:imagedata r:id="rId21" o:title=""/>
          </v:shape>
          <o:OLEObject Type="Embed" ProgID="Equation.3" ShapeID="_x0000_i1031" DrawAspect="Content" ObjectID="_1271863978" r:id="rId22"/>
        </w:object>
      </w:r>
      <w:r w:rsidR="00295EDD" w:rsidRPr="00CD7624">
        <w:rPr>
          <w:rFonts w:ascii="Times New Roman" w:hAnsi="Times New Roman" w:cs="Times New Roman"/>
          <w:lang w:val="en-US"/>
        </w:rPr>
        <w:t xml:space="preserve">causes a </w:t>
      </w:r>
      <w:r w:rsidR="00295EDD" w:rsidRPr="00780E4C">
        <w:rPr>
          <w:rStyle w:val="Italics"/>
          <w:rFonts w:ascii="Times New Roman" w:hAnsi="Times New Roman" w:cs="Times New Roman"/>
          <w:i w:val="0"/>
          <w:lang w:val="en-US"/>
        </w:rPr>
        <w:t>first-order stochastic dominance</w:t>
      </w:r>
      <w:r w:rsidR="00295EDD" w:rsidRPr="00CD7624">
        <w:rPr>
          <w:rFonts w:ascii="Times New Roman" w:hAnsi="Times New Roman" w:cs="Times New Roman"/>
          <w:lang w:val="en-US"/>
        </w:rPr>
        <w:t xml:space="preserve"> shift in</w:t>
      </w:r>
      <w:r w:rsidR="00E7651A" w:rsidRPr="00E7651A">
        <w:rPr>
          <w:rFonts w:ascii="Times New Roman" w:hAnsi="Times New Roman" w:cs="Times New Roman"/>
          <w:position w:val="-10"/>
        </w:rPr>
        <w:object w:dxaOrig="320" w:dyaOrig="320">
          <v:shape id="_x0000_i1032" type="#_x0000_t75" style="width:15.75pt;height:15.75pt" o:ole="">
            <v:imagedata r:id="rId23" o:title=""/>
          </v:shape>
          <o:OLEObject Type="Embed" ProgID="Equation.3" ShapeID="_x0000_i1032" DrawAspect="Content" ObjectID="_1271863979" r:id="rId24"/>
        </w:object>
      </w:r>
      <w:r w:rsidR="00295EDD" w:rsidRPr="00CD7624">
        <w:rPr>
          <w:rFonts w:ascii="Times New Roman" w:hAnsi="Times New Roman" w:cs="Times New Roman"/>
          <w:lang w:val="en-US"/>
        </w:rPr>
        <w:t xml:space="preserve"> that </w:t>
      </w:r>
      <w:r w:rsidR="00CF10ED" w:rsidRPr="00CD7624">
        <w:rPr>
          <w:rFonts w:ascii="Times New Roman" w:hAnsi="Times New Roman" w:cs="Times New Roman"/>
          <w:lang w:val="en-US"/>
        </w:rPr>
        <w:t>is</w:t>
      </w:r>
      <w:r w:rsidR="00780E4C" w:rsidRPr="00E7651A">
        <w:rPr>
          <w:rFonts w:ascii="Times New Roman" w:hAnsi="Times New Roman" w:cs="Times New Roman"/>
          <w:position w:val="-14"/>
        </w:rPr>
        <w:object w:dxaOrig="720" w:dyaOrig="380">
          <v:shape id="_x0000_i1033" type="#_x0000_t75" style="width:36pt;height:18.75pt" o:ole="">
            <v:imagedata r:id="rId25" o:title=""/>
          </v:shape>
          <o:OLEObject Type="Embed" ProgID="Equation.3" ShapeID="_x0000_i1033" DrawAspect="Content" ObjectID="_1271863980" r:id="rId26"/>
        </w:object>
      </w:r>
      <w:r w:rsidR="00780E4C">
        <w:rPr>
          <w:rFonts w:ascii="Times New Roman" w:hAnsi="Times New Roman" w:cs="Times New Roman"/>
          <w:lang w:val="en-US"/>
        </w:rPr>
        <w:t xml:space="preserve">. </w:t>
      </w:r>
    </w:p>
    <w:p w:rsidR="007922BA" w:rsidRPr="00CD7624" w:rsidRDefault="00780E4C" w:rsidP="005220AF">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T</w:t>
      </w:r>
      <w:r w:rsidR="00295EDD" w:rsidRPr="00CD7624">
        <w:rPr>
          <w:rFonts w:ascii="Times New Roman" w:hAnsi="Times New Roman" w:cs="Times New Roman"/>
          <w:lang w:val="en-US"/>
        </w:rPr>
        <w:t xml:space="preserve">he effect of an increase </w:t>
      </w:r>
      <w:r>
        <w:rPr>
          <w:rFonts w:ascii="Times New Roman" w:hAnsi="Times New Roman" w:cs="Times New Roman"/>
          <w:i/>
          <w:lang w:val="en-US"/>
        </w:rPr>
        <w:t xml:space="preserve">p </w:t>
      </w:r>
      <w:r w:rsidR="00295EDD" w:rsidRPr="00CD7624">
        <w:rPr>
          <w:rFonts w:ascii="Times New Roman" w:hAnsi="Times New Roman" w:cs="Times New Roman"/>
          <w:lang w:val="en-US"/>
        </w:rPr>
        <w:t>in the expected costs of the firm is given by</w:t>
      </w:r>
    </w:p>
    <w:p w:rsidR="007922BA" w:rsidRPr="00CD7624" w:rsidRDefault="00400A0E" w:rsidP="00E7651A">
      <w:pPr>
        <w:pStyle w:val="Textoindependiente"/>
        <w:spacing w:line="360" w:lineRule="auto"/>
        <w:jc w:val="center"/>
        <w:rPr>
          <w:rFonts w:ascii="Times New Roman" w:hAnsi="Times New Roman" w:cs="Times New Roman"/>
        </w:rPr>
      </w:pPr>
      <w:r w:rsidRPr="00B803B5">
        <w:rPr>
          <w:rFonts w:ascii="Times New Roman" w:hAnsi="Times New Roman" w:cs="Times New Roman"/>
          <w:position w:val="-34"/>
        </w:rPr>
        <w:object w:dxaOrig="4580" w:dyaOrig="800">
          <v:shape id="_x0000_i1034" type="#_x0000_t75" style="width:229.5pt;height:39.75pt" o:ole="">
            <v:imagedata r:id="rId27" o:title=""/>
          </v:shape>
          <o:OLEObject Type="Embed" ProgID="Equation.3" ShapeID="_x0000_i1034" DrawAspect="Content" ObjectID="_1271863981" r:id="rId28"/>
        </w:object>
      </w:r>
    </w:p>
    <w:p w:rsidR="007922BA" w:rsidRPr="00CD7624" w:rsidRDefault="007922BA" w:rsidP="005220AF">
      <w:pPr>
        <w:pStyle w:val="Textoindependiente"/>
        <w:spacing w:line="360" w:lineRule="auto"/>
        <w:jc w:val="both"/>
        <w:rPr>
          <w:rFonts w:ascii="Times New Roman" w:hAnsi="Times New Roman" w:cs="Times New Roman"/>
        </w:rPr>
      </w:pPr>
    </w:p>
    <w:p w:rsidR="007D33EA" w:rsidRDefault="00400A0E" w:rsidP="005220AF">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 xml:space="preserve">Integrating by parts </w:t>
      </w:r>
      <w:r w:rsidR="00295EDD" w:rsidRPr="00CD7624">
        <w:rPr>
          <w:rFonts w:ascii="Times New Roman" w:hAnsi="Times New Roman" w:cs="Times New Roman"/>
          <w:lang w:val="en-US"/>
        </w:rPr>
        <w:t>the second integral</w:t>
      </w:r>
      <w:r>
        <w:rPr>
          <w:rFonts w:ascii="Times New Roman" w:hAnsi="Times New Roman" w:cs="Times New Roman"/>
          <w:lang w:val="en-US"/>
        </w:rPr>
        <w:t xml:space="preserve">, </w:t>
      </w:r>
    </w:p>
    <w:p w:rsidR="00A24603" w:rsidRPr="00CD7624" w:rsidRDefault="00A24603" w:rsidP="005220AF">
      <w:pPr>
        <w:pStyle w:val="Textoindependiente"/>
        <w:spacing w:line="360" w:lineRule="auto"/>
        <w:jc w:val="both"/>
        <w:rPr>
          <w:rFonts w:ascii="Times New Roman" w:hAnsi="Times New Roman" w:cs="Times New Roman"/>
          <w:lang w:val="en-US"/>
        </w:rPr>
      </w:pPr>
    </w:p>
    <w:p w:rsidR="007922BA" w:rsidRPr="00CD7624" w:rsidRDefault="008E05FF" w:rsidP="00E7651A">
      <w:pPr>
        <w:pStyle w:val="Textoindependiente"/>
        <w:spacing w:line="360" w:lineRule="auto"/>
        <w:jc w:val="center"/>
        <w:rPr>
          <w:rFonts w:ascii="Times New Roman" w:hAnsi="Times New Roman" w:cs="Times New Roman"/>
        </w:rPr>
      </w:pPr>
      <w:r w:rsidRPr="00B803B5">
        <w:rPr>
          <w:rFonts w:ascii="Times New Roman" w:hAnsi="Times New Roman" w:cs="Times New Roman"/>
          <w:position w:val="-34"/>
        </w:rPr>
        <w:object w:dxaOrig="4140" w:dyaOrig="800">
          <v:shape id="_x0000_i1035" type="#_x0000_t75" style="width:206.25pt;height:39.75pt" o:ole="">
            <v:imagedata r:id="rId29" o:title=""/>
          </v:shape>
          <o:OLEObject Type="Embed" ProgID="Equation.3" ShapeID="_x0000_i1035" DrawAspect="Content" ObjectID="_1271863982" r:id="rId30"/>
        </w:object>
      </w:r>
    </w:p>
    <w:p w:rsidR="007922BA" w:rsidRPr="00CD7624" w:rsidRDefault="007922BA" w:rsidP="005220AF">
      <w:pPr>
        <w:pStyle w:val="Textoindependiente"/>
        <w:spacing w:line="360" w:lineRule="auto"/>
        <w:jc w:val="both"/>
        <w:rPr>
          <w:rFonts w:ascii="Times New Roman" w:hAnsi="Times New Roman" w:cs="Times New Roman"/>
        </w:rPr>
      </w:pPr>
    </w:p>
    <w:p w:rsidR="007922BA" w:rsidRPr="00CD7624" w:rsidRDefault="009C1828" w:rsidP="005220AF">
      <w:pPr>
        <w:pStyle w:val="Textoindependiente"/>
        <w:spacing w:line="360" w:lineRule="auto"/>
        <w:jc w:val="both"/>
        <w:rPr>
          <w:rFonts w:ascii="Times New Roman" w:hAnsi="Times New Roman" w:cs="Times New Roman"/>
          <w:lang w:val="en-US"/>
        </w:rPr>
      </w:pPr>
      <w:r w:rsidRPr="009C1828">
        <w:rPr>
          <w:rFonts w:ascii="Times New Roman" w:hAnsi="Times New Roman" w:cs="Times New Roman"/>
          <w:lang w:val="en-US"/>
        </w:rPr>
        <w:t>Thus, t</w:t>
      </w:r>
      <w:r w:rsidR="00295EDD" w:rsidRPr="00CD7624">
        <w:rPr>
          <w:rFonts w:ascii="Times New Roman" w:hAnsi="Times New Roman" w:cs="Times New Roman"/>
          <w:lang w:val="en-US"/>
        </w:rPr>
        <w:t xml:space="preserve">o assure that the firm´s </w:t>
      </w:r>
      <w:r>
        <w:rPr>
          <w:rFonts w:ascii="Times New Roman" w:hAnsi="Times New Roman" w:cs="Times New Roman"/>
          <w:lang w:val="en-US"/>
        </w:rPr>
        <w:t xml:space="preserve">expected </w:t>
      </w:r>
      <w:r w:rsidR="00295EDD" w:rsidRPr="00CD7624">
        <w:rPr>
          <w:rFonts w:ascii="Times New Roman" w:hAnsi="Times New Roman" w:cs="Times New Roman"/>
          <w:lang w:val="en-US"/>
        </w:rPr>
        <w:t xml:space="preserve">costs increase when </w:t>
      </w:r>
      <w:r w:rsidR="00483F69" w:rsidRPr="00483F69">
        <w:rPr>
          <w:rFonts w:ascii="Times New Roman" w:hAnsi="Times New Roman" w:cs="Times New Roman"/>
          <w:position w:val="-10"/>
        </w:rPr>
        <w:object w:dxaOrig="240" w:dyaOrig="260">
          <v:shape id="_x0000_i1036" type="#_x0000_t75" style="width:12pt;height:12.75pt" o:ole="">
            <v:imagedata r:id="rId31" o:title=""/>
          </v:shape>
          <o:OLEObject Type="Embed" ProgID="Equation.3" ShapeID="_x0000_i1036" DrawAspect="Content" ObjectID="_1271863983" r:id="rId32"/>
        </w:object>
      </w:r>
      <w:r w:rsidR="00295EDD" w:rsidRPr="00CD7624">
        <w:rPr>
          <w:rFonts w:ascii="Times New Roman" w:hAnsi="Times New Roman" w:cs="Times New Roman"/>
          <w:lang w:val="en-US"/>
        </w:rPr>
        <w:t xml:space="preserve"> increases, one has to assume that </w:t>
      </w:r>
      <m:oMath>
        <m:r>
          <w:rPr>
            <w:rFonts w:ascii="Cambria Math" w:hAnsi="Cambria Math" w:cs="Times New Roman"/>
            <w:lang w:val="en-US"/>
          </w:rPr>
          <m:t>π(p)</m:t>
        </m:r>
      </m:oMath>
      <w:r w:rsidR="00295EDD" w:rsidRPr="00CD7624">
        <w:rPr>
          <w:rFonts w:ascii="Times New Roman" w:hAnsi="Times New Roman" w:cs="Times New Roman"/>
          <w:lang w:val="en-US"/>
        </w:rPr>
        <w:t xml:space="preserve"> </w:t>
      </w:r>
      <w:r w:rsidR="008E05FF">
        <w:rPr>
          <w:rFonts w:ascii="Times New Roman" w:hAnsi="Times New Roman" w:cs="Times New Roman"/>
          <w:lang w:val="en-US"/>
        </w:rPr>
        <w:t>is increasing (</w:t>
      </w:r>
      <m:oMath>
        <m:sSup>
          <m:sSupPr>
            <m:ctrlPr>
              <w:rPr>
                <w:rFonts w:ascii="Cambria Math" w:hAnsi="Cambria Math" w:cs="Times New Roman"/>
                <w:i/>
                <w:lang w:val="en-US"/>
              </w:rPr>
            </m:ctrlPr>
          </m:sSupPr>
          <m:e>
            <m:r>
              <w:rPr>
                <w:rFonts w:ascii="Cambria Math" w:hAnsi="Cambria Math" w:cs="Times New Roman"/>
                <w:lang w:val="en-US"/>
              </w:rPr>
              <m:t>π</m:t>
            </m:r>
          </m:e>
          <m:sup>
            <m:r>
              <w:rPr>
                <w:rFonts w:ascii="Cambria Math" w:hAnsi="Cambria Math" w:cs="Times New Roman"/>
                <w:lang w:val="en-US"/>
              </w:rPr>
              <m:t>'</m:t>
            </m:r>
          </m:sup>
        </m:sSup>
        <m:d>
          <m:dPr>
            <m:ctrlPr>
              <w:rPr>
                <w:rFonts w:ascii="Cambria Math" w:hAnsi="Cambria Math" w:cs="Times New Roman"/>
                <w:i/>
                <w:lang w:val="en-US"/>
              </w:rPr>
            </m:ctrlPr>
          </m:dPr>
          <m:e>
            <m:r>
              <w:rPr>
                <w:rFonts w:ascii="Cambria Math" w:hAnsi="Cambria Math" w:cs="Times New Roman"/>
                <w:lang w:val="en-US"/>
              </w:rPr>
              <m:t>p</m:t>
            </m:r>
          </m:e>
        </m:d>
      </m:oMath>
      <w:r w:rsidR="008E05FF">
        <w:rPr>
          <w:rFonts w:ascii="Times New Roman" w:hAnsi="Times New Roman" w:cs="Times New Roman"/>
          <w:lang w:val="en-US"/>
        </w:rPr>
        <w:t xml:space="preserve"> is </w:t>
      </w:r>
      <w:r w:rsidR="00295EDD" w:rsidRPr="00CD7624">
        <w:rPr>
          <w:rFonts w:ascii="Times New Roman" w:hAnsi="Times New Roman" w:cs="Times New Roman"/>
          <w:lang w:val="en-US"/>
        </w:rPr>
        <w:t>positive</w:t>
      </w:r>
      <w:r w:rsidR="008E05FF">
        <w:rPr>
          <w:rFonts w:ascii="Times New Roman" w:hAnsi="Times New Roman" w:cs="Times New Roman"/>
          <w:lang w:val="en-US"/>
        </w:rPr>
        <w:t>)</w:t>
      </w:r>
      <w:r w:rsidR="00295EDD" w:rsidRPr="00CD7624">
        <w:rPr>
          <w:rFonts w:ascii="Times New Roman" w:hAnsi="Times New Roman" w:cs="Times New Roman"/>
          <w:lang w:val="en-US"/>
        </w:rPr>
        <w:t>.</w:t>
      </w:r>
    </w:p>
    <w:p w:rsidR="007922BA" w:rsidRDefault="00415A8D" w:rsidP="003466BE">
      <w:pPr>
        <w:pStyle w:val="Textoindependiente"/>
        <w:jc w:val="both"/>
        <w:rPr>
          <w:rFonts w:ascii="Times New Roman" w:hAnsi="Times New Roman" w:cs="Times New Roman"/>
          <w:lang w:val="en-US"/>
        </w:rPr>
      </w:pPr>
      <w:r>
        <w:rPr>
          <w:rFonts w:ascii="Times New Roman" w:hAnsi="Times New Roman" w:cs="Times New Roman"/>
          <w:lang w:val="en-US"/>
        </w:rPr>
        <w:t>By definition, because we model an increase in ambiguity as a mean preserving spread</w:t>
      </w:r>
      <w:r w:rsidR="00791E75">
        <w:rPr>
          <w:rFonts w:ascii="Times New Roman" w:hAnsi="Times New Roman" w:cs="Times New Roman"/>
          <w:lang w:val="en-US"/>
        </w:rPr>
        <w:t>,</w:t>
      </w:r>
      <w:r>
        <w:rPr>
          <w:rFonts w:ascii="Times New Roman" w:hAnsi="Times New Roman" w:cs="Times New Roman"/>
          <w:lang w:val="en-US"/>
        </w:rPr>
        <w:t xml:space="preserve"> </w:t>
      </w:r>
      <m:oMath>
        <m:r>
          <w:rPr>
            <w:rFonts w:ascii="Cambria Math" w:hAnsi="Cambria Math" w:cs="Times New Roman"/>
            <w:lang w:val="en-US"/>
          </w:rPr>
          <m:t>F(π;</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t>
            </m:r>
          </m:sup>
        </m:sSup>
        <m:r>
          <w:rPr>
            <w:rFonts w:ascii="Cambria Math" w:hAnsi="Cambria Math" w:cs="Times New Roman"/>
            <w:lang w:val="en-US"/>
          </w:rPr>
          <m:t>&gt;0,p)</m:t>
        </m:r>
      </m:oMath>
      <w:r>
        <w:rPr>
          <w:rFonts w:ascii="Times New Roman" w:hAnsi="Times New Roman" w:cs="Times New Roman"/>
          <w:lang w:val="en-US"/>
        </w:rPr>
        <w:t xml:space="preserve"> is an </w:t>
      </w:r>
      <w:r w:rsidR="009C1828">
        <w:rPr>
          <w:rFonts w:ascii="Times New Roman" w:hAnsi="Times New Roman" w:cs="Times New Roman"/>
          <w:lang w:val="en-US"/>
        </w:rPr>
        <w:t>elementary increase in risk</w:t>
      </w:r>
      <w:r w:rsidR="00F54565">
        <w:rPr>
          <w:rFonts w:ascii="Times New Roman" w:hAnsi="Times New Roman" w:cs="Times New Roman"/>
          <w:lang w:val="en-US"/>
        </w:rPr>
        <w:t xml:space="preserve"> from</w:t>
      </w:r>
      <w:r w:rsidR="009C1828">
        <w:rPr>
          <w:rFonts w:ascii="Times New Roman" w:hAnsi="Times New Roman" w:cs="Times New Roman"/>
          <w:lang w:val="en-US"/>
        </w:rPr>
        <w:t xml:space="preserve"> </w:t>
      </w:r>
      <m:oMath>
        <m:r>
          <w:rPr>
            <w:rFonts w:ascii="Cambria Math" w:hAnsi="Cambria Math" w:cs="Times New Roman"/>
            <w:lang w:val="en-US"/>
          </w:rPr>
          <m:t>F(π;</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t>
            </m:r>
          </m:sup>
        </m:sSup>
        <m:r>
          <w:rPr>
            <w:rFonts w:ascii="Cambria Math" w:hAnsi="Cambria Math" w:cs="Times New Roman"/>
            <w:lang w:val="en-US"/>
          </w:rPr>
          <m:t>&gt;0,p)</m:t>
        </m:r>
      </m:oMath>
      <w:r w:rsidR="009C1828">
        <w:rPr>
          <w:rFonts w:ascii="Times New Roman" w:hAnsi="Times New Roman" w:cs="Times New Roman"/>
          <w:lang w:val="en-US"/>
        </w:rPr>
        <w:t xml:space="preserve"> for </w:t>
      </w:r>
      <w:r w:rsidR="00F54565">
        <w:rPr>
          <w:rFonts w:ascii="Times New Roman" w:hAnsi="Times New Roman" w:cs="Times New Roman"/>
          <w:lang w:val="en-US"/>
        </w:rPr>
        <w:t>every</w:t>
      </w:r>
      <m:oMath>
        <m:r>
          <w:rPr>
            <w:rFonts w:ascii="Cambria Math" w:hAnsi="Cambria Math" w:cs="Times New Roman"/>
            <w:lang w:val="en-US"/>
          </w:rPr>
          <m:t xml:space="preserve"> </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t>
            </m:r>
          </m:sup>
        </m:sSup>
        <m:r>
          <w:rPr>
            <w:rFonts w:ascii="Cambria Math" w:hAnsi="Cambria Math" w:cs="Times New Roman"/>
            <w:lang w:val="en-US"/>
          </w:rPr>
          <m:t>&gt;</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t>
            </m:r>
          </m:sup>
        </m:sSup>
      </m:oMath>
      <w:r w:rsidR="00F54565">
        <w:rPr>
          <w:rFonts w:ascii="Times New Roman" w:hAnsi="Times New Roman" w:cs="Times New Roman"/>
          <w:lang w:val="en-US"/>
        </w:rPr>
        <w:t xml:space="preserve">, or equivalently </w:t>
      </w:r>
      <m:oMath>
        <m:r>
          <w:rPr>
            <w:rFonts w:ascii="Cambria Math" w:hAnsi="Cambria Math" w:cs="Times New Roman"/>
            <w:lang w:val="en-US"/>
          </w:rPr>
          <m:t>F(π;</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t>
            </m:r>
          </m:sup>
        </m:sSup>
        <m:r>
          <w:rPr>
            <w:rFonts w:ascii="Cambria Math" w:hAnsi="Cambria Math" w:cs="Times New Roman"/>
            <w:lang w:val="en-US"/>
          </w:rPr>
          <m:t>&gt;0,p)</m:t>
        </m:r>
      </m:oMath>
      <w:r w:rsidR="00F54565">
        <w:rPr>
          <w:rFonts w:ascii="Times New Roman" w:hAnsi="Times New Roman" w:cs="Times New Roman"/>
          <w:lang w:val="en-US"/>
        </w:rPr>
        <w:t xml:space="preserve"> second – order stochastically</w:t>
      </w:r>
      <w:r w:rsidR="009C1828">
        <w:rPr>
          <w:rFonts w:ascii="Times New Roman" w:hAnsi="Times New Roman" w:cs="Times New Roman"/>
          <w:lang w:val="en-US"/>
        </w:rPr>
        <w:t xml:space="preserve"> </w:t>
      </w:r>
      <w:r w:rsidR="00935C6C">
        <w:rPr>
          <w:rFonts w:ascii="Times New Roman" w:hAnsi="Times New Roman" w:cs="Times New Roman"/>
          <w:lang w:val="en-US"/>
        </w:rPr>
        <w:t>dominates</w:t>
      </w:r>
      <m:oMath>
        <m:r>
          <w:rPr>
            <w:rFonts w:ascii="Cambria Math" w:hAnsi="Cambria Math" w:cs="Times New Roman"/>
            <w:lang w:val="en-US"/>
          </w:rPr>
          <m:t xml:space="preserve"> F(π;</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t>
            </m:r>
          </m:sup>
        </m:sSup>
        <m:r>
          <w:rPr>
            <w:rFonts w:ascii="Cambria Math" w:hAnsi="Cambria Math" w:cs="Times New Roman"/>
            <w:lang w:val="en-US"/>
          </w:rPr>
          <m:t>&gt;0,p)</m:t>
        </m:r>
      </m:oMath>
      <w:r w:rsidR="00F54565">
        <w:rPr>
          <w:rFonts w:ascii="Times New Roman" w:hAnsi="Times New Roman" w:cs="Times New Roman"/>
          <w:lang w:val="en-US"/>
        </w:rPr>
        <w:t>. I</w:t>
      </w:r>
      <w:r w:rsidR="00791E75">
        <w:rPr>
          <w:rFonts w:ascii="Times New Roman" w:hAnsi="Times New Roman" w:cs="Times New Roman"/>
          <w:lang w:val="en-US"/>
        </w:rPr>
        <w:t>n this case</w:t>
      </w:r>
      <w:r w:rsidR="00F54565">
        <w:rPr>
          <w:rFonts w:ascii="Times New Roman" w:hAnsi="Times New Roman" w:cs="Times New Roman"/>
          <w:lang w:val="en-US"/>
        </w:rPr>
        <w:t>,</w:t>
      </w:r>
      <w:r w:rsidR="00791E75">
        <w:rPr>
          <w:rFonts w:ascii="Times New Roman" w:hAnsi="Times New Roman" w:cs="Times New Roman"/>
          <w:lang w:val="en-US"/>
        </w:rPr>
        <w:t xml:space="preserve"> it also true that</w:t>
      </w:r>
      <w:r w:rsidR="00935C6C">
        <w:rPr>
          <w:rFonts w:ascii="Times New Roman" w:hAnsi="Times New Roman" w:cs="Times New Roman"/>
          <w:lang w:val="en-US"/>
        </w:rPr>
        <w:t xml:space="preserve"> </w:t>
      </w:r>
      <m:oMath>
        <m:nary>
          <m:naryPr>
            <m:limLoc m:val="subSup"/>
            <m:ctrlPr>
              <w:rPr>
                <w:rFonts w:ascii="Cambria Math" w:hAnsi="Cambria Math" w:cs="Times New Roman"/>
                <w:i/>
                <w:lang w:val="en-US"/>
              </w:rPr>
            </m:ctrlPr>
          </m:naryPr>
          <m:sub>
            <m:r>
              <w:rPr>
                <w:rFonts w:ascii="Cambria Math" w:hAnsi="Cambria Math" w:cs="Times New Roman"/>
                <w:lang w:val="en-US"/>
              </w:rPr>
              <m:t>0</m:t>
            </m:r>
          </m:sub>
          <m:sup>
            <m:r>
              <w:rPr>
                <w:rFonts w:ascii="Cambria Math" w:hAnsi="Cambria Math" w:cs="Times New Roman"/>
                <w:lang w:val="en-US"/>
              </w:rPr>
              <m:t>τ</m:t>
            </m:r>
          </m:sup>
          <m:e>
            <m:r>
              <w:rPr>
                <w:rFonts w:ascii="Cambria Math" w:hAnsi="Cambria Math" w:cs="Times New Roman"/>
                <w:lang w:val="en-US"/>
              </w:rPr>
              <m:t>F(π;</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t>
                </m:r>
              </m:sup>
            </m:sSup>
            <m:r>
              <w:rPr>
                <w:rFonts w:ascii="Cambria Math" w:hAnsi="Cambria Math" w:cs="Times New Roman"/>
                <w:lang w:val="en-US"/>
              </w:rPr>
              <m:t>,p)dπ</m:t>
            </m:r>
          </m:e>
        </m:nary>
        <m:r>
          <w:rPr>
            <w:rFonts w:ascii="Cambria Math" w:hAnsi="Cambria Math" w:cs="Times New Roman"/>
            <w:lang w:val="en-US"/>
          </w:rPr>
          <m:t>≥</m:t>
        </m:r>
        <m:nary>
          <m:naryPr>
            <m:limLoc m:val="subSup"/>
            <m:ctrlPr>
              <w:rPr>
                <w:rFonts w:ascii="Cambria Math" w:hAnsi="Cambria Math" w:cs="Times New Roman"/>
                <w:i/>
                <w:lang w:val="en-US"/>
              </w:rPr>
            </m:ctrlPr>
          </m:naryPr>
          <m:sub>
            <m:r>
              <w:rPr>
                <w:rFonts w:ascii="Cambria Math" w:hAnsi="Cambria Math" w:cs="Times New Roman"/>
                <w:lang w:val="en-US"/>
              </w:rPr>
              <m:t>0</m:t>
            </m:r>
          </m:sub>
          <m:sup>
            <m:r>
              <w:rPr>
                <w:rFonts w:ascii="Cambria Math" w:hAnsi="Cambria Math" w:cs="Times New Roman"/>
                <w:lang w:val="en-US"/>
              </w:rPr>
              <m:t>τ</m:t>
            </m:r>
          </m:sup>
          <m:e>
            <m:r>
              <w:rPr>
                <w:rFonts w:ascii="Cambria Math" w:hAnsi="Cambria Math" w:cs="Times New Roman"/>
                <w:lang w:val="en-US"/>
              </w:rPr>
              <m:t>F(π;</m:t>
            </m:r>
            <m:sSup>
              <m:sSupPr>
                <m:ctrlPr>
                  <w:rPr>
                    <w:rFonts w:ascii="Cambria Math" w:hAnsi="Cambria Math" w:cs="Times New Roman"/>
                    <w:i/>
                    <w:lang w:val="en-US"/>
                  </w:rPr>
                </m:ctrlPr>
              </m:sSupPr>
              <m:e>
                <m:r>
                  <w:rPr>
                    <w:rFonts w:ascii="Cambria Math" w:hAnsi="Cambria Math" w:cs="Times New Roman"/>
                    <w:lang w:val="en-US"/>
                  </w:rPr>
                  <m:t>a</m:t>
                </m:r>
              </m:e>
              <m:sup>
                <m:r>
                  <w:rPr>
                    <w:rFonts w:ascii="Cambria Math" w:hAnsi="Cambria Math" w:cs="Times New Roman"/>
                    <w:lang w:val="en-US"/>
                  </w:rPr>
                  <m:t>'</m:t>
                </m:r>
              </m:sup>
            </m:sSup>
            <m:r>
              <w:rPr>
                <w:rFonts w:ascii="Cambria Math" w:hAnsi="Cambria Math" w:cs="Times New Roman"/>
                <w:lang w:val="en-US"/>
              </w:rPr>
              <m:t>,p)dπ</m:t>
            </m:r>
          </m:e>
        </m:nary>
      </m:oMath>
      <w:r w:rsidR="00935C6C">
        <w:rPr>
          <w:rFonts w:ascii="Times New Roman" w:hAnsi="Times New Roman" w:cs="Times New Roman"/>
          <w:lang w:val="en-US"/>
        </w:rPr>
        <w:t xml:space="preserve"> for all </w:t>
      </w:r>
      <m:oMath>
        <m:r>
          <w:rPr>
            <w:rFonts w:ascii="Cambria Math" w:hAnsi="Cambria Math" w:cs="Times New Roman"/>
            <w:lang w:val="en-US"/>
          </w:rPr>
          <m:t>τ∈</m:t>
        </m:r>
        <m:d>
          <m:dPr>
            <m:begChr m:val="["/>
            <m:endChr m:val="]"/>
            <m:ctrlPr>
              <w:rPr>
                <w:rFonts w:ascii="Cambria Math" w:hAnsi="Cambria Math" w:cs="Times New Roman"/>
                <w:i/>
                <w:lang w:val="en-US"/>
              </w:rPr>
            </m:ctrlPr>
          </m:dPr>
          <m:e>
            <m:r>
              <w:rPr>
                <w:rFonts w:ascii="Cambria Math" w:hAnsi="Cambria Math" w:cs="Times New Roman"/>
                <w:lang w:val="en-US"/>
              </w:rPr>
              <m:t>0,1</m:t>
            </m:r>
          </m:e>
        </m:d>
      </m:oMath>
      <w:r w:rsidR="003466BE">
        <w:rPr>
          <w:rFonts w:ascii="Times New Roman" w:hAnsi="Times New Roman" w:cs="Times New Roman"/>
          <w:lang w:val="en-US"/>
        </w:rPr>
        <w:t xml:space="preserve">, or </w:t>
      </w:r>
    </w:p>
    <w:p w:rsidR="00EC73CE" w:rsidRPr="00CD7624" w:rsidRDefault="00EC73CE" w:rsidP="003466BE">
      <w:pPr>
        <w:pStyle w:val="Textoindependiente"/>
        <w:jc w:val="both"/>
        <w:rPr>
          <w:rFonts w:ascii="Times New Roman" w:hAnsi="Times New Roman" w:cs="Times New Roman"/>
          <w:lang w:val="en-US"/>
        </w:rPr>
      </w:pPr>
    </w:p>
    <w:p w:rsidR="00E451A6" w:rsidRPr="00BF597D" w:rsidRDefault="00861BB0" w:rsidP="00E451A6">
      <w:pPr>
        <w:pStyle w:val="Textoindependiente"/>
        <w:spacing w:line="360" w:lineRule="auto"/>
        <w:jc w:val="center"/>
        <w:rPr>
          <w:rFonts w:ascii="Times New Roman" w:hAnsi="Times New Roman" w:cs="Times New Roman"/>
          <w:position w:val="-5"/>
          <w:lang w:val="en-US"/>
        </w:rPr>
      </w:pPr>
      <w:r w:rsidRPr="00861BB0">
        <w:rPr>
          <w:rFonts w:ascii="Times New Roman" w:hAnsi="Times New Roman" w:cs="Times New Roman"/>
          <w:position w:val="-32"/>
        </w:rPr>
        <w:object w:dxaOrig="1880" w:dyaOrig="760">
          <v:shape id="_x0000_i1037" type="#_x0000_t75" style="width:94.5pt;height:38.25pt" o:ole="">
            <v:imagedata r:id="rId33" o:title=""/>
          </v:shape>
          <o:OLEObject Type="Embed" ProgID="Equation.3" ShapeID="_x0000_i1037" DrawAspect="Content" ObjectID="_1271863984" r:id="rId34"/>
        </w:object>
      </w:r>
      <w:r w:rsidR="00DB702D" w:rsidRPr="00BF597D">
        <w:rPr>
          <w:rFonts w:ascii="Times New Roman" w:hAnsi="Times New Roman" w:cs="Times New Roman"/>
          <w:position w:val="-5"/>
          <w:lang w:val="en-US"/>
        </w:rPr>
        <w:t xml:space="preserve">    (2)</w:t>
      </w:r>
    </w:p>
    <w:p w:rsidR="007922BA" w:rsidRPr="00CD7624"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 xml:space="preserve">for all  </w:t>
      </w:r>
      <w:r w:rsidR="00861BB0" w:rsidRPr="00861BB0">
        <w:rPr>
          <w:rFonts w:ascii="Times New Roman" w:hAnsi="Times New Roman" w:cs="Times New Roman"/>
          <w:position w:val="-10"/>
        </w:rPr>
        <w:object w:dxaOrig="880" w:dyaOrig="340">
          <v:shape id="_x0000_i1038" type="#_x0000_t75" style="width:43.5pt;height:17.25pt" o:ole="">
            <v:imagedata r:id="rId35" o:title=""/>
          </v:shape>
          <o:OLEObject Type="Embed" ProgID="Equation.3" ShapeID="_x0000_i1038" DrawAspect="Content" ObjectID="_1271863985" r:id="rId36"/>
        </w:object>
      </w:r>
      <w:r w:rsidRPr="00CD7624">
        <w:rPr>
          <w:rFonts w:ascii="Times New Roman" w:hAnsi="Times New Roman" w:cs="Times New Roman"/>
          <w:lang w:val="en-US"/>
        </w:rPr>
        <w:t xml:space="preserve"> </w:t>
      </w:r>
      <w:r w:rsidR="00861BB0">
        <w:rPr>
          <w:rFonts w:ascii="Times New Roman" w:hAnsi="Times New Roman" w:cs="Times New Roman"/>
          <w:lang w:val="en-US"/>
        </w:rPr>
        <w:t xml:space="preserve"> with strict inequality at some</w:t>
      </w:r>
      <w:r w:rsidRPr="00CD7624">
        <w:rPr>
          <w:rFonts w:ascii="Times New Roman" w:hAnsi="Times New Roman" w:cs="Times New Roman"/>
          <w:lang w:val="en-US"/>
        </w:rPr>
        <w:t xml:space="preserve"> </w:t>
      </w:r>
      <w:r w:rsidR="00861BB0" w:rsidRPr="00861BB0">
        <w:rPr>
          <w:rFonts w:ascii="Times New Roman" w:hAnsi="Times New Roman" w:cs="Times New Roman"/>
          <w:position w:val="-10"/>
        </w:rPr>
        <w:object w:dxaOrig="820" w:dyaOrig="340">
          <v:shape id="_x0000_i1039" type="#_x0000_t75" style="width:40.5pt;height:17.25pt" o:ole="">
            <v:imagedata r:id="rId37" o:title=""/>
          </v:shape>
          <o:OLEObject Type="Embed" ProgID="Equation.3" ShapeID="_x0000_i1039" DrawAspect="Content" ObjectID="_1271863986" r:id="rId38"/>
        </w:object>
      </w:r>
      <w:r w:rsidRPr="00CD7624">
        <w:rPr>
          <w:rFonts w:ascii="Times New Roman" w:hAnsi="Times New Roman" w:cs="Times New Roman"/>
          <w:lang w:val="en-US"/>
        </w:rPr>
        <w:t xml:space="preserve">  and with strict equality at  </w:t>
      </w:r>
      <w:r w:rsidR="00D26B93" w:rsidRPr="00CD7624">
        <w:rPr>
          <w:rFonts w:ascii="Times New Roman" w:hAnsi="Times New Roman" w:cs="Times New Roman"/>
          <w:position w:val="-5"/>
        </w:rPr>
        <w:object w:dxaOrig="678" w:dyaOrig="362">
          <v:shape id="_x0000_i1040" type="#_x0000_t75" style="width:33.75pt;height:18pt" o:ole="">
            <v:imagedata r:id="rId39" o:title=""/>
          </v:shape>
          <o:OLEObject Type="Embed" ProgID="Equation.3" ShapeID="_x0000_i1040" DrawAspect="Content" ObjectID="_1271863987" r:id="rId40"/>
        </w:object>
      </w:r>
      <w:r w:rsidRPr="00CD7624">
        <w:rPr>
          <w:rFonts w:ascii="Times New Roman" w:hAnsi="Times New Roman" w:cs="Times New Roman"/>
          <w:lang w:val="en-US"/>
        </w:rPr>
        <w:t xml:space="preserve"> </w:t>
      </w:r>
    </w:p>
    <w:p w:rsidR="007922BA" w:rsidRPr="00CD7624" w:rsidRDefault="00295EDD" w:rsidP="005220AF">
      <w:pPr>
        <w:pStyle w:val="Textoindependiente"/>
        <w:spacing w:line="360" w:lineRule="auto"/>
        <w:jc w:val="both"/>
        <w:rPr>
          <w:rFonts w:ascii="Times New Roman" w:hAnsi="Times New Roman" w:cs="Times New Roman"/>
          <w:lang w:val="en-US"/>
        </w:rPr>
      </w:pPr>
      <w:r w:rsidRPr="002476C9">
        <w:rPr>
          <w:rFonts w:ascii="Times New Roman" w:hAnsi="Times New Roman" w:cs="Times New Roman"/>
          <w:b/>
          <w:lang w:val="en-US"/>
        </w:rPr>
        <w:t>The effect of an increase in ambiguity on the firm's total expected costs</w:t>
      </w:r>
      <w:r w:rsidRPr="00CD7624">
        <w:rPr>
          <w:rFonts w:ascii="Times New Roman" w:hAnsi="Times New Roman" w:cs="Times New Roman"/>
          <w:lang w:val="en-US"/>
        </w:rPr>
        <w:t xml:space="preserve"> is given by</w:t>
      </w:r>
    </w:p>
    <w:p w:rsidR="007922BA" w:rsidRPr="00CD7624" w:rsidRDefault="007F1AB6" w:rsidP="008F7269">
      <w:pPr>
        <w:pStyle w:val="Textoindependiente"/>
        <w:spacing w:line="360" w:lineRule="auto"/>
        <w:jc w:val="center"/>
        <w:rPr>
          <w:rFonts w:ascii="Times New Roman" w:hAnsi="Times New Roman" w:cs="Times New Roman"/>
        </w:rPr>
      </w:pPr>
      <w:r w:rsidRPr="007F1AB6">
        <w:rPr>
          <w:rFonts w:ascii="Times New Roman" w:hAnsi="Times New Roman" w:cs="Times New Roman"/>
          <w:position w:val="-34"/>
        </w:rPr>
        <w:object w:dxaOrig="2900" w:dyaOrig="800">
          <v:shape id="_x0000_i1041" type="#_x0000_t75" style="width:145.5pt;height:39.75pt" o:ole="">
            <v:imagedata r:id="rId41" o:title=""/>
          </v:shape>
          <o:OLEObject Type="Embed" ProgID="Equation.3" ShapeID="_x0000_i1041" DrawAspect="Content" ObjectID="_1271863988" r:id="rId42"/>
        </w:object>
      </w:r>
    </w:p>
    <w:p w:rsidR="007922BA" w:rsidRPr="00CD7624" w:rsidRDefault="00DB702D" w:rsidP="005220AF">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 xml:space="preserve">Integrating by parts, </w:t>
      </w:r>
    </w:p>
    <w:p w:rsidR="007922BA" w:rsidRPr="00CD7624" w:rsidRDefault="00E2148E" w:rsidP="008F7269">
      <w:pPr>
        <w:pStyle w:val="Textoindependiente"/>
        <w:spacing w:line="360" w:lineRule="auto"/>
        <w:jc w:val="center"/>
        <w:rPr>
          <w:rFonts w:ascii="Times New Roman" w:hAnsi="Times New Roman" w:cs="Times New Roman"/>
        </w:rPr>
      </w:pPr>
      <w:r w:rsidRPr="00E2148E">
        <w:rPr>
          <w:rFonts w:ascii="Times New Roman" w:hAnsi="Times New Roman" w:cs="Times New Roman"/>
          <w:position w:val="-34"/>
        </w:rPr>
        <w:object w:dxaOrig="2940" w:dyaOrig="800">
          <v:shape id="_x0000_i1042" type="#_x0000_t75" style="width:147pt;height:39.75pt" o:ole="">
            <v:imagedata r:id="rId43" o:title=""/>
          </v:shape>
          <o:OLEObject Type="Embed" ProgID="Equation.3" ShapeID="_x0000_i1042" DrawAspect="Content" ObjectID="_1271863989" r:id="rId44"/>
        </w:object>
      </w:r>
    </w:p>
    <w:p w:rsidR="007922BA" w:rsidRPr="00DB702D" w:rsidRDefault="00DB702D" w:rsidP="005220AF">
      <w:pPr>
        <w:pStyle w:val="Textoindependiente"/>
        <w:spacing w:line="360" w:lineRule="auto"/>
        <w:jc w:val="both"/>
        <w:rPr>
          <w:rFonts w:ascii="Times New Roman" w:hAnsi="Times New Roman" w:cs="Times New Roman"/>
          <w:lang w:val="en-US"/>
        </w:rPr>
      </w:pPr>
      <w:r w:rsidRPr="00DB702D">
        <w:rPr>
          <w:rFonts w:ascii="Times New Roman" w:hAnsi="Times New Roman" w:cs="Times New Roman"/>
          <w:lang w:val="en-US"/>
        </w:rPr>
        <w:t xml:space="preserve">According to equation (2) </w:t>
      </w:r>
      <w:r>
        <w:rPr>
          <w:rFonts w:ascii="Times New Roman" w:hAnsi="Times New Roman" w:cs="Times New Roman"/>
          <w:lang w:val="en-US"/>
        </w:rPr>
        <w:t xml:space="preserve">above, the integral in brackets is equal to zero. So an increase in ambiguity does not have an effect in the TEC. This is a natural result following the definition of ambiguity as a </w:t>
      </w:r>
      <w:r w:rsidRPr="00DB702D">
        <w:rPr>
          <w:rFonts w:ascii="Times New Roman" w:hAnsi="Times New Roman" w:cs="Times New Roman"/>
          <w:i/>
          <w:lang w:val="en-US"/>
        </w:rPr>
        <w:t>mean preserving</w:t>
      </w:r>
      <w:r>
        <w:rPr>
          <w:rFonts w:ascii="Times New Roman" w:hAnsi="Times New Roman" w:cs="Times New Roman"/>
          <w:i/>
          <w:lang w:val="en-US"/>
        </w:rPr>
        <w:t xml:space="preserve"> spread</w:t>
      </w:r>
      <w:r>
        <w:rPr>
          <w:rFonts w:ascii="Times New Roman" w:hAnsi="Times New Roman" w:cs="Times New Roman"/>
          <w:lang w:val="en-US"/>
        </w:rPr>
        <w:t xml:space="preserve"> of </w:t>
      </w:r>
      <w:r>
        <w:rPr>
          <w:rFonts w:ascii="Times New Roman" w:hAnsi="Times New Roman" w:cs="Times New Roman"/>
          <w:i/>
          <w:lang w:val="en-US"/>
        </w:rPr>
        <w:t xml:space="preserve">F. </w:t>
      </w:r>
    </w:p>
    <w:p w:rsidR="0045533F" w:rsidRDefault="00DB702D" w:rsidP="005220AF">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 xml:space="preserve">Snow and Warren stated that in this case </w:t>
      </w:r>
      <w:r w:rsidRPr="00CD7624">
        <w:rPr>
          <w:rFonts w:ascii="Times New Roman" w:hAnsi="Times New Roman" w:cs="Times New Roman"/>
          <w:lang w:val="en-US"/>
        </w:rPr>
        <w:t xml:space="preserve">the firm is </w:t>
      </w:r>
      <w:r w:rsidRPr="00DB702D">
        <w:rPr>
          <w:rFonts w:ascii="Times New Roman" w:hAnsi="Times New Roman" w:cs="Times New Roman"/>
          <w:i/>
          <w:lang w:val="en-US"/>
        </w:rPr>
        <w:t>ambiguity neutral</w:t>
      </w:r>
      <w:r>
        <w:rPr>
          <w:rFonts w:ascii="Times New Roman" w:hAnsi="Times New Roman" w:cs="Times New Roman"/>
          <w:lang w:val="en-US"/>
        </w:rPr>
        <w:t xml:space="preserve"> (In their model </w:t>
      </w:r>
      <w:r w:rsidRPr="00DB702D">
        <w:rPr>
          <w:rFonts w:ascii="Times New Roman" w:hAnsi="Times New Roman" w:cs="Times New Roman"/>
          <w:position w:val="-6"/>
        </w:rPr>
        <w:object w:dxaOrig="1359" w:dyaOrig="279">
          <v:shape id="_x0000_i1043" type="#_x0000_t75" style="width:67.5pt;height:13.5pt" o:ole="">
            <v:imagedata r:id="rId45" o:title=""/>
          </v:shape>
          <o:OLEObject Type="Embed" ProgID="Equation.3" ShapeID="_x0000_i1043" DrawAspect="Content" ObjectID="_1271863990" r:id="rId46"/>
        </w:object>
      </w:r>
      <w:r w:rsidR="00295EDD" w:rsidRPr="00CD7624">
        <w:rPr>
          <w:rFonts w:ascii="Times New Roman" w:hAnsi="Times New Roman" w:cs="Times New Roman"/>
          <w:lang w:val="en-US"/>
        </w:rPr>
        <w:t xml:space="preserve"> </w:t>
      </w:r>
      <w:r>
        <w:rPr>
          <w:rFonts w:ascii="Times New Roman" w:hAnsi="Times New Roman" w:cs="Times New Roman"/>
          <w:lang w:val="en-US"/>
        </w:rPr>
        <w:t>happened when</w:t>
      </w:r>
      <w:r w:rsidR="00295EDD" w:rsidRPr="00CD7624">
        <w:rPr>
          <w:rFonts w:ascii="Times New Roman" w:hAnsi="Times New Roman" w:cs="Times New Roman"/>
          <w:lang w:val="en-US"/>
        </w:rPr>
        <w:t xml:space="preserve">  </w:t>
      </w:r>
      <w:r w:rsidR="00E2148E" w:rsidRPr="00E2148E">
        <w:rPr>
          <w:rFonts w:ascii="Times New Roman" w:hAnsi="Times New Roman" w:cs="Times New Roman"/>
          <w:position w:val="-12"/>
        </w:rPr>
        <w:object w:dxaOrig="760" w:dyaOrig="360">
          <v:shape id="_x0000_i1044" type="#_x0000_t75" style="width:37.5pt;height:18pt" o:ole="">
            <v:imagedata r:id="rId47" o:title=""/>
          </v:shape>
          <o:OLEObject Type="Embed" ProgID="Equation.3" ShapeID="_x0000_i1044" DrawAspect="Content" ObjectID="_1271863991" r:id="rId48"/>
        </w:object>
      </w:r>
      <w:r w:rsidR="00295EDD" w:rsidRPr="00CD7624">
        <w:rPr>
          <w:rFonts w:ascii="Times New Roman" w:hAnsi="Times New Roman" w:cs="Times New Roman"/>
          <w:lang w:val="en-US"/>
        </w:rPr>
        <w:t xml:space="preserve"> (</w:t>
      </w:r>
      <w:r w:rsidR="00D26B93" w:rsidRPr="00CD7624">
        <w:rPr>
          <w:rFonts w:ascii="Times New Roman" w:hAnsi="Times New Roman" w:cs="Times New Roman"/>
          <w:position w:val="-5"/>
        </w:rPr>
        <w:object w:dxaOrig="196" w:dyaOrig="377">
          <v:shape id="_x0000_i1045" type="#_x0000_t75" style="width:9.75pt;height:18.75pt" o:ole="">
            <v:imagedata r:id="rId49" o:title=""/>
          </v:shape>
          <o:OLEObject Type="Embed" ProgID="Equation.3" ShapeID="_x0000_i1045" DrawAspect="Content" ObjectID="_1271863992" r:id="rId50"/>
        </w:object>
      </w:r>
      <w:r w:rsidR="00295EDD" w:rsidRPr="00CD7624">
        <w:rPr>
          <w:rFonts w:ascii="Times New Roman" w:hAnsi="Times New Roman" w:cs="Times New Roman"/>
          <w:lang w:val="en-US"/>
        </w:rPr>
        <w:t xml:space="preserve"> is linear in</w:t>
      </w:r>
      <w:r>
        <w:rPr>
          <w:rFonts w:ascii="Times New Roman" w:hAnsi="Times New Roman" w:cs="Times New Roman"/>
          <w:lang w:val="en-US"/>
        </w:rPr>
        <w:t xml:space="preserve"> </w:t>
      </w:r>
      <w:r w:rsidRPr="00DB702D">
        <w:rPr>
          <w:rFonts w:ascii="Times New Roman" w:hAnsi="Times New Roman" w:cs="Times New Roman"/>
          <w:position w:val="-6"/>
        </w:rPr>
        <w:object w:dxaOrig="220" w:dyaOrig="220">
          <v:shape id="_x0000_i1046" type="#_x0000_t75" style="width:11.25pt;height:11.25pt" o:ole="">
            <v:imagedata r:id="rId51" o:title=""/>
          </v:shape>
          <o:OLEObject Type="Embed" ProgID="Equation.3" ShapeID="_x0000_i1046" DrawAspect="Content" ObjectID="_1271863993" r:id="rId52"/>
        </w:object>
      </w:r>
      <w:r>
        <w:rPr>
          <w:rFonts w:ascii="Times New Roman" w:hAnsi="Times New Roman" w:cs="Times New Roman"/>
          <w:lang w:val="en-US"/>
        </w:rPr>
        <w:t xml:space="preserve">). In our model there is no </w:t>
      </w:r>
      <w:r w:rsidRPr="00DB702D">
        <w:rPr>
          <w:rFonts w:ascii="Times New Roman" w:hAnsi="Times New Roman" w:cs="Times New Roman"/>
          <w:position w:val="-10"/>
        </w:rPr>
        <w:object w:dxaOrig="780" w:dyaOrig="320">
          <v:shape id="_x0000_i1047" type="#_x0000_t75" style="width:39pt;height:15.75pt" o:ole="">
            <v:imagedata r:id="rId53" o:title=""/>
          </v:shape>
          <o:OLEObject Type="Embed" ProgID="Equation.3" ShapeID="_x0000_i1047" DrawAspect="Content" ObjectID="_1271863994" r:id="rId54"/>
        </w:object>
      </w:r>
      <w:r>
        <w:rPr>
          <w:rFonts w:ascii="Times New Roman" w:hAnsi="Times New Roman" w:cs="Times New Roman"/>
          <w:lang w:val="en-US"/>
        </w:rPr>
        <w:t xml:space="preserve">, just </w:t>
      </w:r>
      <m:oMath>
        <m:r>
          <w:rPr>
            <w:rFonts w:ascii="Cambria Math" w:hAnsi="Cambria Math" w:cs="Times New Roman"/>
            <w:lang w:val="en-US"/>
          </w:rPr>
          <m:t>π(p)</m:t>
        </m:r>
      </m:oMath>
      <w:r>
        <w:rPr>
          <w:rFonts w:ascii="Times New Roman" w:hAnsi="Times New Roman" w:cs="Times New Roman"/>
          <w:lang w:val="en-US"/>
        </w:rPr>
        <w:t xml:space="preserve">. But I think this is wrong. </w:t>
      </w:r>
      <w:r w:rsidR="0045533F">
        <w:rPr>
          <w:rFonts w:ascii="Times New Roman" w:hAnsi="Times New Roman" w:cs="Times New Roman"/>
          <w:lang w:val="en-US"/>
        </w:rPr>
        <w:t xml:space="preserve">By definition of ambiguity as an mean preserving spread it is always true that an increase in ambiguity does not changes you expected compliance costs because it does change your expected probability of being inspected. Unless you introduce the function </w:t>
      </w:r>
      <m:oMath>
        <m:r>
          <w:rPr>
            <w:rFonts w:ascii="Cambria Math" w:hAnsi="Cambria Math" w:cs="Times New Roman"/>
            <w:lang w:val="en-US"/>
          </w:rPr>
          <m:t>φ(π,p)</m:t>
        </m:r>
      </m:oMath>
      <w:r w:rsidR="0045533F">
        <w:rPr>
          <w:rFonts w:ascii="Times New Roman" w:hAnsi="Times New Roman" w:cs="Times New Roman"/>
          <w:lang w:val="en-US"/>
        </w:rPr>
        <w:t xml:space="preserve">, and you make it non-linear. Both of which are very ad-hoc. </w:t>
      </w:r>
    </w:p>
    <w:p w:rsidR="007922BA" w:rsidRPr="00CD7624" w:rsidRDefault="0045533F" w:rsidP="005220AF">
      <w:pPr>
        <w:pStyle w:val="Textoindependiente"/>
        <w:spacing w:line="360" w:lineRule="auto"/>
        <w:jc w:val="both"/>
        <w:rPr>
          <w:rFonts w:ascii="Times New Roman" w:hAnsi="Times New Roman" w:cs="Times New Roman"/>
          <w:lang w:val="en-US"/>
        </w:rPr>
      </w:pPr>
      <w:r>
        <w:rPr>
          <w:rFonts w:ascii="Times New Roman" w:hAnsi="Times New Roman" w:cs="Times New Roman"/>
          <w:lang w:val="en-US"/>
        </w:rPr>
        <w:t>I think a</w:t>
      </w:r>
      <w:r w:rsidR="00DB702D">
        <w:rPr>
          <w:rFonts w:ascii="Times New Roman" w:hAnsi="Times New Roman" w:cs="Times New Roman"/>
          <w:lang w:val="en-US"/>
        </w:rPr>
        <w:t xml:space="preserve">n ambiguity averse agent does not maximize total expected costs. </w:t>
      </w:r>
      <w:r>
        <w:rPr>
          <w:rFonts w:ascii="Times New Roman" w:hAnsi="Times New Roman" w:cs="Times New Roman"/>
          <w:lang w:val="en-US"/>
        </w:rPr>
        <w:t>By definition of ambiguity</w:t>
      </w:r>
      <w:r w:rsidR="00295EDD" w:rsidRPr="00CD7624">
        <w:rPr>
          <w:rFonts w:ascii="Times New Roman" w:hAnsi="Times New Roman" w:cs="Times New Roman"/>
          <w:lang w:val="en-US"/>
        </w:rPr>
        <w:t xml:space="preserve">, the objective function of an ambiguity neutral firm reduces to the expected costs function with the probability of an inspection equal to </w:t>
      </w:r>
      <w:r>
        <w:rPr>
          <w:rFonts w:ascii="Times New Roman" w:hAnsi="Times New Roman" w:cs="Times New Roman"/>
          <w:lang w:val="en-US"/>
        </w:rPr>
        <w:t>the so-called perceived probability (expected probability of</w:t>
      </w:r>
      <w:r w:rsidRPr="0045533F">
        <w:rPr>
          <w:rFonts w:ascii="Times New Roman" w:hAnsi="Times New Roman" w:cs="Times New Roman"/>
          <w:position w:val="-5"/>
          <w:lang w:val="en-US"/>
        </w:rPr>
        <w:t xml:space="preserve"> </w:t>
      </w:r>
      <w:r>
        <w:rPr>
          <w:rFonts w:ascii="Times New Roman" w:hAnsi="Times New Roman" w:cs="Times New Roman"/>
          <w:i/>
          <w:lang w:val="en-US"/>
        </w:rPr>
        <w:t>p</w:t>
      </w:r>
      <w:r>
        <w:rPr>
          <w:rFonts w:ascii="Times New Roman" w:hAnsi="Times New Roman" w:cs="Times New Roman"/>
          <w:lang w:val="en-US"/>
        </w:rPr>
        <w:t>).</w:t>
      </w:r>
      <w:r w:rsidR="00295EDD" w:rsidRPr="00CD7624">
        <w:rPr>
          <w:rFonts w:ascii="Times New Roman" w:hAnsi="Times New Roman" w:cs="Times New Roman"/>
          <w:lang w:val="en-US"/>
        </w:rPr>
        <w:t xml:space="preserve"> </w:t>
      </w:r>
    </w:p>
    <w:p w:rsidR="007922BA" w:rsidRPr="00CD7624"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 xml:space="preserve">In contrast, </w:t>
      </w:r>
      <w:r w:rsidR="002F20F7">
        <w:rPr>
          <w:rFonts w:ascii="Times New Roman" w:hAnsi="Times New Roman" w:cs="Times New Roman"/>
          <w:lang w:val="en-US"/>
        </w:rPr>
        <w:t>the definition of an</w:t>
      </w:r>
      <w:r w:rsidRPr="00CD7624">
        <w:rPr>
          <w:rFonts w:ascii="Times New Roman" w:hAnsi="Times New Roman" w:cs="Times New Roman"/>
          <w:lang w:val="en-US"/>
        </w:rPr>
        <w:t xml:space="preserve"> </w:t>
      </w:r>
      <w:r w:rsidRPr="00CD7624">
        <w:rPr>
          <w:rStyle w:val="Bold"/>
          <w:rFonts w:ascii="Times New Roman" w:hAnsi="Times New Roman" w:cs="Times New Roman"/>
          <w:lang w:val="en-US"/>
        </w:rPr>
        <w:t xml:space="preserve">ambiguity averse firm </w:t>
      </w:r>
      <w:r w:rsidR="002F20F7">
        <w:rPr>
          <w:rStyle w:val="Bold"/>
          <w:rFonts w:ascii="Times New Roman" w:hAnsi="Times New Roman" w:cs="Times New Roman"/>
          <w:lang w:val="en-US"/>
        </w:rPr>
        <w:t>for Snow and Warren</w:t>
      </w:r>
      <w:r w:rsidRPr="00CD7624">
        <w:rPr>
          <w:rFonts w:ascii="Times New Roman" w:hAnsi="Times New Roman" w:cs="Times New Roman"/>
          <w:lang w:val="en-US"/>
        </w:rPr>
        <w:t xml:space="preserve"> </w:t>
      </w:r>
      <w:r w:rsidR="002F20F7">
        <w:rPr>
          <w:rFonts w:ascii="Times New Roman" w:hAnsi="Times New Roman" w:cs="Times New Roman"/>
          <w:lang w:val="en-US"/>
        </w:rPr>
        <w:t xml:space="preserve">is </w:t>
      </w:r>
      <w:r w:rsidR="002F20F7" w:rsidRPr="002F20F7">
        <w:rPr>
          <w:rFonts w:ascii="Times New Roman" w:hAnsi="Times New Roman" w:cs="Times New Roman"/>
          <w:position w:val="-6"/>
        </w:rPr>
        <w:object w:dxaOrig="1460" w:dyaOrig="279">
          <v:shape id="_x0000_i1048" type="#_x0000_t75" style="width:72.75pt;height:13.5pt" o:ole="">
            <v:imagedata r:id="rId55" o:title=""/>
          </v:shape>
          <o:OLEObject Type="Embed" ProgID="Equation.3" ShapeID="_x0000_i1048" DrawAspect="Content" ObjectID="_1271863995" r:id="rId56"/>
        </w:object>
      </w:r>
      <w:r w:rsidRPr="00CD7624">
        <w:rPr>
          <w:rFonts w:ascii="Times New Roman" w:hAnsi="Times New Roman" w:cs="Times New Roman"/>
          <w:lang w:val="en-US"/>
        </w:rPr>
        <w:t xml:space="preserve"> </w:t>
      </w:r>
      <w:r w:rsidR="002F20F7">
        <w:rPr>
          <w:rFonts w:ascii="Times New Roman" w:hAnsi="Times New Roman" w:cs="Times New Roman"/>
          <w:lang w:val="en-US"/>
        </w:rPr>
        <w:t xml:space="preserve">But, again, I think this is wrong. By the way, different versions of a definition of ambiguity in the literature appears formally in very recent papers: Epstein (1999), Epstein and Zhang (2001) and Grant and Quiggin (2005). </w:t>
      </w:r>
      <w:r w:rsidRPr="00CD7624">
        <w:rPr>
          <w:rFonts w:ascii="Times New Roman" w:hAnsi="Times New Roman" w:cs="Times New Roman"/>
          <w:lang w:val="en-US"/>
        </w:rPr>
        <w:t xml:space="preserve"> </w:t>
      </w:r>
      <w:r w:rsidR="002F20F7">
        <w:rPr>
          <w:rFonts w:ascii="Times New Roman" w:hAnsi="Times New Roman" w:cs="Times New Roman"/>
          <w:lang w:val="en-US"/>
        </w:rPr>
        <w:t>I am now trying to incorporate a “more correct” definition of ambiguity in our model</w:t>
      </w:r>
      <w:r w:rsidR="005B0558">
        <w:rPr>
          <w:rFonts w:ascii="Times New Roman" w:hAnsi="Times New Roman" w:cs="Times New Roman"/>
          <w:lang w:val="en-US"/>
        </w:rPr>
        <w:t xml:space="preserve"> based on these</w:t>
      </w:r>
      <w:r w:rsidR="002F20F7">
        <w:rPr>
          <w:rFonts w:ascii="Times New Roman" w:hAnsi="Times New Roman" w:cs="Times New Roman"/>
          <w:lang w:val="en-US"/>
        </w:rPr>
        <w:t xml:space="preserve"> papers.</w:t>
      </w:r>
      <w:r w:rsidRPr="00CD7624">
        <w:rPr>
          <w:rFonts w:ascii="Times New Roman" w:hAnsi="Times New Roman" w:cs="Times New Roman"/>
          <w:lang w:val="en-US"/>
        </w:rPr>
        <w:t xml:space="preserve"> </w:t>
      </w:r>
      <w:r w:rsidR="000E5093" w:rsidRPr="000E5093">
        <w:rPr>
          <w:rFonts w:ascii="Times New Roman" w:hAnsi="Times New Roman" w:cs="Times New Roman"/>
          <w:highlight w:val="yellow"/>
        </w:rPr>
        <w:t>TRATAR DE USAR LA DEFINCIÓN DE AMBIGUITY AVERSE QUE LEÍ EN ALGUN LADO.</w:t>
      </w:r>
      <w:r w:rsidR="000E5093" w:rsidRPr="000E5093">
        <w:rPr>
          <w:rFonts w:ascii="Times New Roman" w:hAnsi="Times New Roman" w:cs="Times New Roman"/>
        </w:rPr>
        <w:t xml:space="preserve"> </w:t>
      </w:r>
      <w:r w:rsidRPr="00CD7624">
        <w:rPr>
          <w:rFonts w:ascii="Times New Roman" w:hAnsi="Times New Roman" w:cs="Times New Roman"/>
          <w:lang w:val="en-US"/>
        </w:rPr>
        <w:t xml:space="preserve">For this to happen, for a firm that under reports, we need  </w:t>
      </w:r>
      <w:r w:rsidR="00D26B93" w:rsidRPr="00CD7624">
        <w:rPr>
          <w:rFonts w:ascii="Times New Roman" w:hAnsi="Times New Roman" w:cs="Times New Roman"/>
          <w:position w:val="-5"/>
        </w:rPr>
        <w:object w:dxaOrig="934" w:dyaOrig="377">
          <v:shape id="_x0000_i1049" type="#_x0000_t75" style="width:46.5pt;height:18.75pt" o:ole="">
            <v:imagedata r:id="rId57" o:title=""/>
          </v:shape>
          <o:OLEObject Type="Embed" ProgID="Equation.3" ShapeID="_x0000_i1049" DrawAspect="Content" ObjectID="_1271863996" r:id="rId58"/>
        </w:object>
      </w:r>
      <w:r w:rsidRPr="00CD7624">
        <w:rPr>
          <w:rFonts w:ascii="Times New Roman" w:hAnsi="Times New Roman" w:cs="Times New Roman"/>
          <w:lang w:val="en-US"/>
        </w:rPr>
        <w:t xml:space="preserve">  Note that if the firm reports truthfully an increase in ambiguity has no effect on the firm´s expected costs because the firm face no expected penalty. Hence, </w:t>
      </w:r>
      <w:r w:rsidRPr="00CD7624">
        <w:rPr>
          <w:rStyle w:val="Bold"/>
          <w:rFonts w:ascii="Times New Roman" w:hAnsi="Times New Roman" w:cs="Times New Roman"/>
          <w:lang w:val="en-US"/>
        </w:rPr>
        <w:t>in the presence of ambiguity the perceived probability of an audit is greater than the true probability</w:t>
      </w:r>
      <w:r w:rsidRPr="00CD7624">
        <w:rPr>
          <w:rFonts w:ascii="Times New Roman" w:hAnsi="Times New Roman" w:cs="Times New Roman"/>
          <w:lang w:val="en-US"/>
        </w:rPr>
        <w:t xml:space="preserve">,  </w:t>
      </w:r>
      <w:r w:rsidR="00D26B93" w:rsidRPr="00CD7624">
        <w:rPr>
          <w:rFonts w:ascii="Times New Roman" w:hAnsi="Times New Roman" w:cs="Times New Roman"/>
          <w:position w:val="-5"/>
        </w:rPr>
        <w:object w:dxaOrig="1175" w:dyaOrig="513">
          <v:shape id="_x0000_i1050" type="#_x0000_t75" style="width:58.5pt;height:25.5pt" o:ole="">
            <v:imagedata r:id="rId59" o:title=""/>
          </v:shape>
          <o:OLEObject Type="Embed" ProgID="Equation.3" ShapeID="_x0000_i1050" DrawAspect="Content" ObjectID="_1271863997" r:id="rId60"/>
        </w:object>
      </w:r>
      <w:r w:rsidRPr="00CD7624">
        <w:rPr>
          <w:rFonts w:ascii="Times New Roman" w:hAnsi="Times New Roman" w:cs="Times New Roman"/>
          <w:lang w:val="en-US"/>
        </w:rPr>
        <w:t xml:space="preserve">  for </w:t>
      </w:r>
      <w:r w:rsidRPr="00CD7624">
        <w:rPr>
          <w:rFonts w:ascii="Times New Roman" w:hAnsi="Times New Roman" w:cs="Times New Roman"/>
          <w:lang w:val="en-US"/>
        </w:rPr>
        <w:lastRenderedPageBreak/>
        <w:t>taxpayers that are ambiguity averse.</w:t>
      </w:r>
      <w:r w:rsidRPr="00CD7624">
        <w:rPr>
          <w:rStyle w:val="Refdenotaalpie"/>
          <w:rFonts w:ascii="Times New Roman" w:hAnsi="Times New Roman" w:cs="Times New Roman"/>
        </w:rPr>
        <w:footnoteReference w:id="2"/>
      </w:r>
    </w:p>
    <w:p w:rsidR="007922BA" w:rsidRPr="00CD7624" w:rsidRDefault="00295EDD" w:rsidP="005220AF">
      <w:pPr>
        <w:pStyle w:val="Section"/>
        <w:spacing w:line="360" w:lineRule="auto"/>
        <w:jc w:val="both"/>
        <w:rPr>
          <w:rFonts w:ascii="Times New Roman" w:hAnsi="Times New Roman" w:cs="Times New Roman"/>
          <w:sz w:val="24"/>
          <w:szCs w:val="24"/>
          <w:lang w:val="en-US"/>
        </w:rPr>
      </w:pPr>
      <w:r w:rsidRPr="00CD7624">
        <w:rPr>
          <w:rFonts w:ascii="Times New Roman" w:hAnsi="Times New Roman" w:cs="Times New Roman"/>
          <w:sz w:val="24"/>
          <w:szCs w:val="24"/>
          <w:lang w:val="en-US"/>
        </w:rPr>
        <w:t>The Effect of Ambiguity on Taxpayer Compliance</w:t>
      </w:r>
    </w:p>
    <w:p w:rsidR="007922BA" w:rsidRPr="00CD7624"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 xml:space="preserve">Calling  </w:t>
      </w:r>
      <w:r w:rsidR="00D26B93" w:rsidRPr="00CD7624">
        <w:rPr>
          <w:rFonts w:ascii="Times New Roman" w:hAnsi="Times New Roman" w:cs="Times New Roman"/>
          <w:position w:val="-5"/>
        </w:rPr>
        <w:object w:dxaOrig="227" w:dyaOrig="362">
          <v:shape id="_x0000_i1051" type="#_x0000_t75" style="width:11.25pt;height:18pt" o:ole="">
            <v:imagedata r:id="rId61" o:title=""/>
          </v:shape>
          <o:OLEObject Type="Embed" ProgID="Equation.3" ShapeID="_x0000_i1051" DrawAspect="Content" ObjectID="_1271863998" r:id="rId62"/>
        </w:object>
      </w:r>
      <w:r w:rsidRPr="00CD7624">
        <w:rPr>
          <w:rFonts w:ascii="Times New Roman" w:hAnsi="Times New Roman" w:cs="Times New Roman"/>
          <w:lang w:val="en-US"/>
        </w:rPr>
        <w:t xml:space="preserve">  the Lagrange equation, and  </w:t>
      </w:r>
      <w:r w:rsidR="00D26B93" w:rsidRPr="00CD7624">
        <w:rPr>
          <w:rFonts w:ascii="Times New Roman" w:hAnsi="Times New Roman" w:cs="Times New Roman"/>
          <w:position w:val="-5"/>
        </w:rPr>
        <w:object w:dxaOrig="257" w:dyaOrig="362">
          <v:shape id="_x0000_i1052" type="#_x0000_t75" style="width:12.75pt;height:18pt" o:ole="">
            <v:imagedata r:id="rId63" o:title=""/>
          </v:shape>
          <o:OLEObject Type="Embed" ProgID="Equation.3" ShapeID="_x0000_i1052" DrawAspect="Content" ObjectID="_1271863999" r:id="rId64"/>
        </w:object>
      </w:r>
      <w:r w:rsidRPr="00CD7624">
        <w:rPr>
          <w:rFonts w:ascii="Times New Roman" w:hAnsi="Times New Roman" w:cs="Times New Roman"/>
          <w:lang w:val="en-US"/>
        </w:rPr>
        <w:t xml:space="preserve">  the multiplier corresponding to the constraint  </w:t>
      </w:r>
      <w:r w:rsidR="00D26B93" w:rsidRPr="00CD7624">
        <w:rPr>
          <w:rFonts w:ascii="Times New Roman" w:hAnsi="Times New Roman" w:cs="Times New Roman"/>
          <w:position w:val="-5"/>
        </w:rPr>
        <w:object w:dxaOrig="1175" w:dyaOrig="362">
          <v:shape id="_x0000_i1053" type="#_x0000_t75" style="width:58.5pt;height:18pt" o:ole="">
            <v:imagedata r:id="rId65" o:title=""/>
          </v:shape>
          <o:OLEObject Type="Embed" ProgID="Equation.3" ShapeID="_x0000_i1053" DrawAspect="Content" ObjectID="_1271864000" r:id="rId66"/>
        </w:object>
      </w:r>
      <w:r w:rsidRPr="00CD7624">
        <w:rPr>
          <w:rFonts w:ascii="Times New Roman" w:hAnsi="Times New Roman" w:cs="Times New Roman"/>
          <w:lang w:val="en-US"/>
        </w:rPr>
        <w:t xml:space="preserve">  the FOCs for the choice of emissions and emissions report are:</w:t>
      </w:r>
    </w:p>
    <w:p w:rsidR="007922BA" w:rsidRPr="00CD7624" w:rsidRDefault="00D26B93" w:rsidP="005220AF">
      <w:pPr>
        <w:pStyle w:val="Textoindependiente"/>
        <w:spacing w:line="360" w:lineRule="auto"/>
        <w:jc w:val="both"/>
        <w:rPr>
          <w:rFonts w:ascii="Times New Roman" w:hAnsi="Times New Roman" w:cs="Times New Roman"/>
        </w:rPr>
      </w:pPr>
      <w:r w:rsidRPr="00CD7624">
        <w:rPr>
          <w:rFonts w:ascii="Times New Roman" w:hAnsi="Times New Roman" w:cs="Times New Roman"/>
          <w:position w:val="-5"/>
        </w:rPr>
        <w:object w:dxaOrig="6804" w:dyaOrig="2499">
          <v:shape id="_x0000_i1054" type="#_x0000_t75" style="width:340.5pt;height:125.25pt" o:ole="">
            <v:imagedata r:id="rId67" o:title=""/>
          </v:shape>
          <o:OLEObject Type="Embed" ProgID="Equation.3" ShapeID="_x0000_i1054" DrawAspect="Content" ObjectID="_1271864001" r:id="rId68"/>
        </w:object>
      </w:r>
    </w:p>
    <w:p w:rsidR="007922BA" w:rsidRPr="00CD7624" w:rsidRDefault="007922BA" w:rsidP="005220AF">
      <w:pPr>
        <w:pStyle w:val="Textoindependiente"/>
        <w:spacing w:line="360" w:lineRule="auto"/>
        <w:jc w:val="both"/>
        <w:rPr>
          <w:rFonts w:ascii="Times New Roman" w:hAnsi="Times New Roman" w:cs="Times New Roman"/>
        </w:rPr>
      </w:pPr>
    </w:p>
    <w:p w:rsidR="007922BA" w:rsidRPr="00CD7624"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(SOC to be seen)</w:t>
      </w:r>
    </w:p>
    <w:p w:rsidR="007922BA" w:rsidRPr="00CD7624"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 xml:space="preserve">With a constant marginal penalty, the firm will under-report (report  </w:t>
      </w:r>
      <w:r w:rsidR="00D26B93" w:rsidRPr="00CD7624">
        <w:rPr>
          <w:rFonts w:ascii="Times New Roman" w:hAnsi="Times New Roman" w:cs="Times New Roman"/>
          <w:position w:val="-5"/>
        </w:rPr>
        <w:object w:dxaOrig="738" w:dyaOrig="377">
          <v:shape id="_x0000_i1055" type="#_x0000_t75" style="width:36.75pt;height:18.75pt" o:ole="">
            <v:imagedata r:id="rId69" o:title=""/>
          </v:shape>
          <o:OLEObject Type="Embed" ProgID="Equation.3" ShapeID="_x0000_i1055" DrawAspect="Content" ObjectID="_1271864002" r:id="rId70"/>
        </w:object>
      </w:r>
      <w:r w:rsidRPr="00CD7624">
        <w:rPr>
          <w:rFonts w:ascii="Times New Roman" w:hAnsi="Times New Roman" w:cs="Times New Roman"/>
          <w:lang w:val="en-US"/>
        </w:rPr>
        <w:t xml:space="preserve"> if the tax is larger than the expected penalty. In this case it will report zero emissions. Assuming we are in this situation, namely</w:t>
      </w:r>
    </w:p>
    <w:p w:rsidR="007922BA" w:rsidRPr="00CD7624" w:rsidRDefault="00D26B93" w:rsidP="005220AF">
      <w:pPr>
        <w:pStyle w:val="Textoindependiente"/>
        <w:spacing w:line="360" w:lineRule="auto"/>
        <w:jc w:val="both"/>
        <w:rPr>
          <w:rFonts w:ascii="Times New Roman" w:hAnsi="Times New Roman" w:cs="Times New Roman"/>
        </w:rPr>
      </w:pPr>
      <w:r w:rsidRPr="00CD7624">
        <w:rPr>
          <w:rFonts w:ascii="Times New Roman" w:hAnsi="Times New Roman" w:cs="Times New Roman"/>
          <w:position w:val="-5"/>
        </w:rPr>
        <w:object w:dxaOrig="3538" w:dyaOrig="1536">
          <v:shape id="_x0000_i1056" type="#_x0000_t75" style="width:177pt;height:76.5pt" o:ole="">
            <v:imagedata r:id="rId71" o:title=""/>
          </v:shape>
          <o:OLEObject Type="Embed" ProgID="Equation.3" ShapeID="_x0000_i1056" DrawAspect="Content" ObjectID="_1271864003" r:id="rId72"/>
        </w:object>
      </w:r>
    </w:p>
    <w:p w:rsidR="007922BA" w:rsidRPr="00CD7624" w:rsidRDefault="007922BA" w:rsidP="005220AF">
      <w:pPr>
        <w:pStyle w:val="Textoindependiente"/>
        <w:spacing w:line="360" w:lineRule="auto"/>
        <w:jc w:val="both"/>
        <w:rPr>
          <w:rFonts w:ascii="Times New Roman" w:hAnsi="Times New Roman" w:cs="Times New Roman"/>
        </w:rPr>
      </w:pPr>
    </w:p>
    <w:p w:rsidR="007922BA" w:rsidRPr="00CD7624"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 xml:space="preserve">an increase in ambiguity decreases under-reporting if it makes this inequality to change. This can only happen, obviously, if an increase in ambiguity increases the expected or perceived probability of being inspected. But we have just seen that this is the case if the firm is </w:t>
      </w:r>
      <w:r w:rsidRPr="00CD7624">
        <w:rPr>
          <w:rFonts w:ascii="Times New Roman" w:hAnsi="Times New Roman" w:cs="Times New Roman"/>
          <w:lang w:val="en-US"/>
        </w:rPr>
        <w:lastRenderedPageBreak/>
        <w:t xml:space="preserve">ambiguity averse. (See above). </w:t>
      </w:r>
      <w:r w:rsidRPr="00CD7624">
        <w:rPr>
          <w:rStyle w:val="Bold"/>
          <w:rFonts w:ascii="Times New Roman" w:hAnsi="Times New Roman" w:cs="Times New Roman"/>
          <w:lang w:val="en-US"/>
        </w:rPr>
        <w:t>It follows that, under a constant penalty scheme, a sufficient increase in ambiguity could make an ambiguity averse firm to report truthfully.</w:t>
      </w:r>
    </w:p>
    <w:p w:rsidR="007922BA" w:rsidRPr="00CD7624"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 xml:space="preserve">Because experimental tests of cumulative prospect theory suggests that individuals are ambiguity loving with respect to uncertainty about a </w:t>
      </w:r>
      <w:r w:rsidRPr="00CD7624">
        <w:rPr>
          <w:rStyle w:val="Italics"/>
          <w:rFonts w:ascii="Times New Roman" w:hAnsi="Times New Roman" w:cs="Times New Roman"/>
          <w:lang w:val="en-US"/>
        </w:rPr>
        <w:t xml:space="preserve">small </w:t>
      </w:r>
      <w:r w:rsidRPr="00CD7624">
        <w:rPr>
          <w:rFonts w:ascii="Times New Roman" w:hAnsi="Times New Roman" w:cs="Times New Roman"/>
          <w:lang w:val="en-US"/>
        </w:rPr>
        <w:t>probability of loss, this would suggest that, given actual probabilities of being inspected (small), an increase in ambiguity would reduce compliance, contrary to what the IRS would want.</w:t>
      </w:r>
    </w:p>
    <w:p w:rsidR="007922BA" w:rsidRDefault="00295EDD" w:rsidP="005220AF">
      <w:pPr>
        <w:pStyle w:val="Textoindependiente"/>
        <w:spacing w:line="360" w:lineRule="auto"/>
        <w:jc w:val="both"/>
        <w:rPr>
          <w:rFonts w:ascii="Times New Roman" w:hAnsi="Times New Roman" w:cs="Times New Roman"/>
          <w:lang w:val="en-US"/>
        </w:rPr>
      </w:pPr>
      <w:r w:rsidRPr="00CD7624">
        <w:rPr>
          <w:rFonts w:ascii="Times New Roman" w:hAnsi="Times New Roman" w:cs="Times New Roman"/>
          <w:lang w:val="en-US"/>
        </w:rPr>
        <w:t>Nevertheless, another brand of the literature treats experimental subjects as individuals instead using the individuals responses to estimate a unique probability weighting function of a representative individual. This literature finds that a considerable proportion of individuals (70% - 80%) are ambiguity averse for low levels of the probability of an audit, a non trivial proportion is ambiguity neutral and less than 10% are ambiguity loving. This raises the question the final effect of an increase in ambiguity on compliance since it could happen that the increase in compliance of ambiguity averse is outweighted by the decrease in compliance by ambiguity lovers.</w:t>
      </w:r>
    </w:p>
    <w:p w:rsidR="00F57C0E" w:rsidRDefault="00F57C0E" w:rsidP="005220AF">
      <w:pPr>
        <w:pStyle w:val="Textoindependiente"/>
        <w:spacing w:line="360" w:lineRule="auto"/>
        <w:jc w:val="both"/>
        <w:rPr>
          <w:rFonts w:ascii="Times New Roman" w:hAnsi="Times New Roman" w:cs="Times New Roman"/>
          <w:lang w:val="en-US"/>
        </w:rPr>
      </w:pPr>
    </w:p>
    <w:p w:rsidR="00F57C0E" w:rsidRDefault="00F57C0E" w:rsidP="005220AF">
      <w:pPr>
        <w:pStyle w:val="Textoindependiente"/>
        <w:spacing w:line="360" w:lineRule="auto"/>
        <w:jc w:val="both"/>
        <w:rPr>
          <w:rFonts w:ascii="Times New Roman" w:hAnsi="Times New Roman" w:cs="Times New Roman"/>
          <w:b/>
          <w:lang w:val="en-US"/>
        </w:rPr>
      </w:pPr>
      <w:r>
        <w:rPr>
          <w:rFonts w:ascii="Times New Roman" w:hAnsi="Times New Roman" w:cs="Times New Roman"/>
          <w:b/>
          <w:lang w:val="en-US"/>
        </w:rPr>
        <w:t>2. The Model with inspection probability conditioned on the firm’s emissions and reports</w:t>
      </w:r>
    </w:p>
    <w:p w:rsidR="00F57C0E" w:rsidRPr="00F57C0E" w:rsidRDefault="00F57C0E" w:rsidP="005220AF">
      <w:pPr>
        <w:pStyle w:val="Textoindependiente"/>
        <w:spacing w:line="360" w:lineRule="auto"/>
        <w:jc w:val="both"/>
        <w:rPr>
          <w:rFonts w:ascii="Times New Roman" w:hAnsi="Times New Roman" w:cs="Times New Roman"/>
          <w:b/>
          <w:lang w:val="en-US"/>
        </w:rPr>
      </w:pPr>
    </w:p>
    <w:sectPr w:rsidR="00F57C0E" w:rsidRPr="00F57C0E" w:rsidSect="007922BA">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E9D" w:rsidRDefault="00726E9D">
      <w:pPr>
        <w:spacing w:after="0" w:line="240" w:lineRule="auto"/>
      </w:pPr>
      <w:r>
        <w:separator/>
      </w:r>
    </w:p>
  </w:endnote>
  <w:endnote w:type="continuationSeparator" w:id="1">
    <w:p w:rsidR="00726E9D" w:rsidRDefault="00726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bm10">
    <w:panose1 w:val="020B0500000000000000"/>
    <w:charset w:val="00"/>
    <w:family w:val="swiss"/>
    <w:pitch w:val="variable"/>
    <w:sig w:usb0="00000003" w:usb1="00000000" w:usb2="00000000" w:usb3="00000000" w:csb0="00000001" w:csb1="00000000"/>
  </w:font>
  <w:font w:name="cmsy10">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eufm10">
    <w:panose1 w:val="020B0500000000000000"/>
    <w:charset w:val="00"/>
    <w:family w:val="swiss"/>
    <w:pitch w:val="variable"/>
    <w:sig w:usb0="00000003" w:usb1="00000000" w:usb2="00000000" w:usb3="00000000" w:csb0="00000001" w:csb1="00000000"/>
  </w:font>
  <w:font w:name="cmcsc10">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E9D" w:rsidRDefault="00726E9D">
      <w:pPr>
        <w:spacing w:after="0" w:line="240" w:lineRule="auto"/>
      </w:pPr>
      <w:r>
        <w:separator/>
      </w:r>
    </w:p>
  </w:footnote>
  <w:footnote w:type="continuationSeparator" w:id="1">
    <w:p w:rsidR="00726E9D" w:rsidRDefault="00726E9D">
      <w:pPr>
        <w:spacing w:after="0" w:line="240" w:lineRule="auto"/>
      </w:pPr>
      <w:r>
        <w:continuationSeparator/>
      </w:r>
    </w:p>
  </w:footnote>
  <w:footnote w:id="2">
    <w:p w:rsidR="007922BA" w:rsidRPr="005220AF" w:rsidRDefault="00295EDD">
      <w:pPr>
        <w:pStyle w:val="Textoindependiente"/>
        <w:rPr>
          <w:lang w:val="en-US"/>
        </w:rPr>
      </w:pPr>
      <w:r w:rsidRPr="00CD7624">
        <w:rPr>
          <w:rStyle w:val="Refdenotaalpie"/>
        </w:rPr>
        <w:footnoteRef/>
      </w:r>
      <w:r w:rsidRPr="00CD7624">
        <w:rPr>
          <w:lang w:val="en-US"/>
        </w:rPr>
        <w:t xml:space="preserve"> </w:t>
      </w:r>
      <w:r w:rsidR="005220AF" w:rsidRPr="005220AF">
        <w:rPr>
          <w:position w:val="-32"/>
        </w:rPr>
        <w:object w:dxaOrig="5160" w:dyaOrig="760">
          <v:shape id="_x0000_i1058" type="#_x0000_t75" style="width:258pt;height:38.25pt" o:ole="">
            <v:imagedata r:id="rId1" o:title=""/>
          </v:shape>
          <o:OLEObject Type="Embed" ProgID="Equation.3" ShapeID="_x0000_i1058" DrawAspect="Content" ObjectID="_1271864004" r:id="rId2"/>
        </w:object>
      </w:r>
      <w:r w:rsidRPr="00CD7624">
        <w:rPr>
          <w:lang w:val="en-US"/>
        </w:rPr>
        <w:t xml:space="preserve">  Ambiguity aversity is  </w:t>
      </w:r>
      <w:r w:rsidR="00D26B93" w:rsidRPr="007922BA">
        <w:rPr>
          <w:position w:val="-5"/>
        </w:rPr>
        <w:object w:dxaOrig="1446" w:dyaOrig="362">
          <v:shape id="_x0000_i1059" type="#_x0000_t75" style="width:1in;height:18pt" o:ole="">
            <v:imagedata r:id="rId3" o:title=""/>
          </v:shape>
          <o:OLEObject Type="Embed" ProgID="Equation.3" ShapeID="_x0000_i1059" DrawAspect="Content" ObjectID="_1271864005" r:id="rId4"/>
        </w:object>
      </w:r>
      <w:r w:rsidRPr="00CD7624">
        <w:rPr>
          <w:lang w:val="en-US"/>
        </w:rPr>
        <w:t xml:space="preserve">  The only way this can happen is that the integral increase with  </w:t>
      </w:r>
      <w:r w:rsidR="00D26B93" w:rsidRPr="007922BA">
        <w:rPr>
          <w:position w:val="-5"/>
        </w:rPr>
        <w:object w:dxaOrig="257" w:dyaOrig="362">
          <v:shape id="_x0000_i1060" type="#_x0000_t75" style="width:12.75pt;height:18pt" o:ole="">
            <v:imagedata r:id="rId5" o:title=""/>
          </v:shape>
          <o:OLEObject Type="Embed" ProgID="Equation.3" ShapeID="_x0000_i1060" DrawAspect="Content" ObjectID="_1271864006" r:id="rId6"/>
        </w:object>
      </w:r>
      <w:r w:rsidRPr="00CD7624">
        <w:rPr>
          <w:lang w:val="en-US"/>
        </w:rPr>
        <w:t xml:space="preserve">  The derivative of the integral with respect to  </w:t>
      </w:r>
      <w:r w:rsidR="00D26B93" w:rsidRPr="007922BA">
        <w:rPr>
          <w:position w:val="-5"/>
        </w:rPr>
        <w:object w:dxaOrig="166" w:dyaOrig="362">
          <v:shape id="_x0000_i1061" type="#_x0000_t75" style="width:8.25pt;height:18pt" o:ole="">
            <v:imagedata r:id="rId7" o:title=""/>
          </v:shape>
          <o:OLEObject Type="Embed" ProgID="Equation.3" ShapeID="_x0000_i1061" DrawAspect="Content" ObjectID="_1271864007" r:id="rId8"/>
        </w:object>
      </w:r>
      <w:r w:rsidRPr="00CD7624">
        <w:rPr>
          <w:lang w:val="en-US"/>
        </w:rPr>
        <w:t xml:space="preserve">  is  </w:t>
      </w:r>
      <w:r w:rsidR="00D26B93" w:rsidRPr="007922BA">
        <w:rPr>
          <w:position w:val="-5"/>
        </w:rPr>
        <w:object w:dxaOrig="1626" w:dyaOrig="934">
          <v:shape id="_x0000_i1062" type="#_x0000_t75" style="width:81pt;height:46.5pt" o:ole="">
            <v:imagedata r:id="rId9" o:title=""/>
          </v:shape>
          <o:OLEObject Type="Embed" ProgID="Equation.3" ShapeID="_x0000_i1062" DrawAspect="Content" ObjectID="_1271864008" r:id="rId10"/>
        </w:object>
      </w:r>
      <w:r w:rsidRPr="00CD7624">
        <w:rPr>
          <w:lang w:val="en-US"/>
        </w:rPr>
        <w:t xml:space="preserve">  which is positive in the case of ambiguity aversity, as just seen. </w:t>
      </w:r>
      <w:r w:rsidRPr="005220AF">
        <w:rPr>
          <w:lang w:val="en-US"/>
        </w:rPr>
        <w:t>Q.E.D.</w:t>
      </w:r>
    </w:p>
    <w:p w:rsidR="007922BA" w:rsidRPr="005220AF" w:rsidRDefault="007922BA">
      <w:pPr>
        <w:widowControl w:val="0"/>
        <w:autoSpaceDE w:val="0"/>
        <w:autoSpaceDN w:val="0"/>
        <w:adjustRightInd w:val="0"/>
        <w:spacing w:after="0" w:line="240" w:lineRule="auto"/>
        <w:rPr>
          <w:rFonts w:ascii="Arial" w:hAnsi="Arial" w:cs="Arial"/>
          <w:sz w:val="24"/>
          <w:szCs w:val="24"/>
          <w:lang w:val="en-US"/>
        </w:rPr>
      </w:pPr>
    </w:p>
    <w:p w:rsidR="007922BA" w:rsidRPr="005220AF" w:rsidRDefault="007922BA">
      <w:pPr>
        <w:widowControl w:val="0"/>
        <w:autoSpaceDE w:val="0"/>
        <w:autoSpaceDN w:val="0"/>
        <w:adjustRightInd w:val="0"/>
        <w:spacing w:after="0" w:line="240" w:lineRule="auto"/>
        <w:rPr>
          <w:rFonts w:ascii="Arial" w:hAnsi="Arial" w:cs="Arial"/>
          <w:sz w:val="24"/>
          <w:szCs w:val="24"/>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B93"/>
    <w:rsid w:val="000065B5"/>
    <w:rsid w:val="00032528"/>
    <w:rsid w:val="00045610"/>
    <w:rsid w:val="000C0FCB"/>
    <w:rsid w:val="000C559D"/>
    <w:rsid w:val="000E5093"/>
    <w:rsid w:val="000F53E7"/>
    <w:rsid w:val="00117EC6"/>
    <w:rsid w:val="001950C2"/>
    <w:rsid w:val="001B5B6B"/>
    <w:rsid w:val="001D2937"/>
    <w:rsid w:val="001D3603"/>
    <w:rsid w:val="001E6FDE"/>
    <w:rsid w:val="00211B4E"/>
    <w:rsid w:val="00215F9A"/>
    <w:rsid w:val="002446C0"/>
    <w:rsid w:val="002476C9"/>
    <w:rsid w:val="0027465C"/>
    <w:rsid w:val="00295EDD"/>
    <w:rsid w:val="002B18F2"/>
    <w:rsid w:val="002E1F65"/>
    <w:rsid w:val="002F20F7"/>
    <w:rsid w:val="00331A53"/>
    <w:rsid w:val="003466BE"/>
    <w:rsid w:val="003477A1"/>
    <w:rsid w:val="003D73A6"/>
    <w:rsid w:val="00400A0E"/>
    <w:rsid w:val="00411A96"/>
    <w:rsid w:val="00415A8D"/>
    <w:rsid w:val="0045533F"/>
    <w:rsid w:val="004555AF"/>
    <w:rsid w:val="00464CBC"/>
    <w:rsid w:val="00483F69"/>
    <w:rsid w:val="00485FFA"/>
    <w:rsid w:val="004A5EDE"/>
    <w:rsid w:val="004F5C31"/>
    <w:rsid w:val="005220AF"/>
    <w:rsid w:val="0053271A"/>
    <w:rsid w:val="005426FA"/>
    <w:rsid w:val="005B0558"/>
    <w:rsid w:val="005D5633"/>
    <w:rsid w:val="005D6738"/>
    <w:rsid w:val="0061633C"/>
    <w:rsid w:val="00640311"/>
    <w:rsid w:val="00640A76"/>
    <w:rsid w:val="00675838"/>
    <w:rsid w:val="00681D4C"/>
    <w:rsid w:val="006B017D"/>
    <w:rsid w:val="006D409E"/>
    <w:rsid w:val="00725FDA"/>
    <w:rsid w:val="00726E9D"/>
    <w:rsid w:val="007343BB"/>
    <w:rsid w:val="00740C43"/>
    <w:rsid w:val="00780E4C"/>
    <w:rsid w:val="00787650"/>
    <w:rsid w:val="00791E75"/>
    <w:rsid w:val="007922BA"/>
    <w:rsid w:val="00792AD7"/>
    <w:rsid w:val="007A50CD"/>
    <w:rsid w:val="007C7389"/>
    <w:rsid w:val="007D33EA"/>
    <w:rsid w:val="007F1AB6"/>
    <w:rsid w:val="00807967"/>
    <w:rsid w:val="00844E9C"/>
    <w:rsid w:val="00845FA1"/>
    <w:rsid w:val="00861BB0"/>
    <w:rsid w:val="00880FD3"/>
    <w:rsid w:val="008B2F9A"/>
    <w:rsid w:val="008C4C47"/>
    <w:rsid w:val="008E05FF"/>
    <w:rsid w:val="008F35CB"/>
    <w:rsid w:val="008F6043"/>
    <w:rsid w:val="008F7269"/>
    <w:rsid w:val="00907B2D"/>
    <w:rsid w:val="00920297"/>
    <w:rsid w:val="00934427"/>
    <w:rsid w:val="00935C6C"/>
    <w:rsid w:val="0099180B"/>
    <w:rsid w:val="00994393"/>
    <w:rsid w:val="009C1828"/>
    <w:rsid w:val="009C7F8F"/>
    <w:rsid w:val="00A24603"/>
    <w:rsid w:val="00A24CB2"/>
    <w:rsid w:val="00A30D2A"/>
    <w:rsid w:val="00A3284D"/>
    <w:rsid w:val="00A43CFD"/>
    <w:rsid w:val="00A461D6"/>
    <w:rsid w:val="00A57CF3"/>
    <w:rsid w:val="00A96C06"/>
    <w:rsid w:val="00B13A81"/>
    <w:rsid w:val="00B2298A"/>
    <w:rsid w:val="00B2407D"/>
    <w:rsid w:val="00B51354"/>
    <w:rsid w:val="00B72312"/>
    <w:rsid w:val="00B803B5"/>
    <w:rsid w:val="00BA5BF6"/>
    <w:rsid w:val="00BC2576"/>
    <w:rsid w:val="00BD0A62"/>
    <w:rsid w:val="00BE0DC9"/>
    <w:rsid w:val="00BE0F4F"/>
    <w:rsid w:val="00BE5944"/>
    <w:rsid w:val="00BF597D"/>
    <w:rsid w:val="00C06F66"/>
    <w:rsid w:val="00C155CA"/>
    <w:rsid w:val="00C527E6"/>
    <w:rsid w:val="00C64693"/>
    <w:rsid w:val="00CA27E9"/>
    <w:rsid w:val="00CB5CB1"/>
    <w:rsid w:val="00CC6C73"/>
    <w:rsid w:val="00CD7624"/>
    <w:rsid w:val="00CE01D8"/>
    <w:rsid w:val="00CF10ED"/>
    <w:rsid w:val="00CF3953"/>
    <w:rsid w:val="00D26B93"/>
    <w:rsid w:val="00DB702D"/>
    <w:rsid w:val="00DD5AFF"/>
    <w:rsid w:val="00DE0D82"/>
    <w:rsid w:val="00DE5F1E"/>
    <w:rsid w:val="00DF61E8"/>
    <w:rsid w:val="00E2148E"/>
    <w:rsid w:val="00E451A6"/>
    <w:rsid w:val="00E66895"/>
    <w:rsid w:val="00E7651A"/>
    <w:rsid w:val="00E8362F"/>
    <w:rsid w:val="00E850EE"/>
    <w:rsid w:val="00E85167"/>
    <w:rsid w:val="00E95697"/>
    <w:rsid w:val="00EC47BB"/>
    <w:rsid w:val="00EC73CE"/>
    <w:rsid w:val="00F033D1"/>
    <w:rsid w:val="00F3351F"/>
    <w:rsid w:val="00F54565"/>
    <w:rsid w:val="00F57C0E"/>
    <w:rsid w:val="00F70AA9"/>
    <w:rsid w:val="00F84D4C"/>
    <w:rsid w:val="00F9300B"/>
    <w:rsid w:val="00FA0A1A"/>
    <w:rsid w:val="00FC5D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2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922BA"/>
    <w:pPr>
      <w:widowControl w:val="0"/>
      <w:autoSpaceDE w:val="0"/>
      <w:autoSpaceDN w:val="0"/>
      <w:adjustRightInd w:val="0"/>
      <w:spacing w:after="0" w:line="240" w:lineRule="auto"/>
    </w:pPr>
    <w:rPr>
      <w:rFonts w:ascii="Arial" w:hAnsi="Arial" w:cs="Arial"/>
      <w:sz w:val="24"/>
      <w:szCs w:val="24"/>
    </w:rPr>
  </w:style>
  <w:style w:type="character" w:customStyle="1" w:styleId="TextoindependienteCar">
    <w:name w:val="Texto independiente Car"/>
    <w:basedOn w:val="Fuentedeprrafopredeter"/>
    <w:link w:val="Textoindependiente"/>
    <w:uiPriority w:val="99"/>
    <w:semiHidden/>
    <w:rsid w:val="007922BA"/>
  </w:style>
  <w:style w:type="paragraph" w:customStyle="1" w:styleId="AnswerNote">
    <w:name w:val="AnswerNote"/>
    <w:uiPriority w:val="99"/>
    <w:rsid w:val="007922BA"/>
    <w:pPr>
      <w:widowControl w:val="0"/>
      <w:autoSpaceDE w:val="0"/>
      <w:autoSpaceDN w:val="0"/>
      <w:adjustRightInd w:val="0"/>
      <w:spacing w:after="0" w:line="240" w:lineRule="auto"/>
    </w:pPr>
    <w:rPr>
      <w:rFonts w:ascii="Arial" w:hAnsi="Arial" w:cs="Arial"/>
      <w:sz w:val="24"/>
      <w:szCs w:val="24"/>
    </w:rPr>
  </w:style>
  <w:style w:type="character" w:customStyle="1" w:styleId="BlackboardBold">
    <w:name w:val="Blackboard Bold"/>
    <w:uiPriority w:val="99"/>
    <w:rsid w:val="007922BA"/>
    <w:rPr>
      <w:rFonts w:ascii="msbm10" w:hAnsi="msbm10" w:cs="msbm10"/>
    </w:rPr>
  </w:style>
  <w:style w:type="paragraph" w:customStyle="1" w:styleId="BodyMath">
    <w:name w:val="Body Math"/>
    <w:uiPriority w:val="99"/>
    <w:rsid w:val="007922BA"/>
    <w:pPr>
      <w:widowControl w:val="0"/>
      <w:autoSpaceDE w:val="0"/>
      <w:autoSpaceDN w:val="0"/>
      <w:adjustRightInd w:val="0"/>
      <w:spacing w:after="0" w:line="240" w:lineRule="auto"/>
    </w:pPr>
    <w:rPr>
      <w:rFonts w:ascii="Arial" w:hAnsi="Arial" w:cs="Arial"/>
      <w:sz w:val="24"/>
      <w:szCs w:val="24"/>
    </w:rPr>
  </w:style>
  <w:style w:type="character" w:customStyle="1" w:styleId="Huge">
    <w:name w:val="Huge"/>
    <w:uiPriority w:val="99"/>
    <w:rsid w:val="007922BA"/>
    <w:rPr>
      <w:sz w:val="44"/>
      <w:szCs w:val="44"/>
    </w:rPr>
  </w:style>
  <w:style w:type="character" w:customStyle="1" w:styleId="LARGE">
    <w:name w:val="LARGE"/>
    <w:uiPriority w:val="99"/>
    <w:rsid w:val="007922BA"/>
    <w:rPr>
      <w:sz w:val="36"/>
      <w:szCs w:val="36"/>
    </w:rPr>
  </w:style>
  <w:style w:type="character" w:customStyle="1" w:styleId="Large0">
    <w:name w:val="Large"/>
    <w:uiPriority w:val="99"/>
    <w:rsid w:val="007922BA"/>
    <w:rPr>
      <w:sz w:val="32"/>
      <w:szCs w:val="32"/>
    </w:rPr>
  </w:style>
  <w:style w:type="paragraph" w:customStyle="1" w:styleId="MarginHint">
    <w:name w:val="Margin Hint"/>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Note">
    <w:name w:val="Note"/>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ProblemSolvingHint">
    <w:name w:val="Problem Solving Hint"/>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SolutionNote">
    <w:name w:val="Solution Note"/>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Abstract">
    <w:name w:val="Abstract"/>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Acknowledgement">
    <w:name w:val="Acknowledgement"/>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Algorithm">
    <w:name w:val="Algorithm"/>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Axiom">
    <w:name w:val="Axiom"/>
    <w:uiPriority w:val="99"/>
    <w:rsid w:val="007922BA"/>
    <w:pPr>
      <w:widowControl w:val="0"/>
      <w:autoSpaceDE w:val="0"/>
      <w:autoSpaceDN w:val="0"/>
      <w:adjustRightInd w:val="0"/>
      <w:spacing w:after="0" w:line="240" w:lineRule="auto"/>
    </w:pPr>
    <w:rPr>
      <w:rFonts w:ascii="Arial" w:hAnsi="Arial" w:cs="Arial"/>
      <w:i/>
      <w:iCs/>
      <w:sz w:val="24"/>
      <w:szCs w:val="24"/>
    </w:rPr>
  </w:style>
  <w:style w:type="character" w:customStyle="1" w:styleId="Bold">
    <w:name w:val="Bold"/>
    <w:uiPriority w:val="99"/>
    <w:rsid w:val="007922BA"/>
    <w:rPr>
      <w:b/>
      <w:bCs/>
    </w:rPr>
  </w:style>
  <w:style w:type="character" w:customStyle="1" w:styleId="BoldSymbol">
    <w:name w:val="Bold Symbol"/>
    <w:uiPriority w:val="99"/>
    <w:rsid w:val="007922BA"/>
    <w:rPr>
      <w:b/>
      <w:bCs/>
    </w:rPr>
  </w:style>
  <w:style w:type="character" w:customStyle="1" w:styleId="Calligraphic">
    <w:name w:val="Calligraphic"/>
    <w:uiPriority w:val="99"/>
    <w:rsid w:val="007922BA"/>
    <w:rPr>
      <w:rFonts w:ascii="cmsy10" w:hAnsi="cmsy10" w:cs="cmsy10"/>
    </w:rPr>
  </w:style>
  <w:style w:type="paragraph" w:customStyle="1" w:styleId="Case">
    <w:name w:val="Case"/>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Centered">
    <w:name w:val="Centered"/>
    <w:uiPriority w:val="99"/>
    <w:rsid w:val="007922BA"/>
    <w:pPr>
      <w:widowControl w:val="0"/>
      <w:autoSpaceDE w:val="0"/>
      <w:autoSpaceDN w:val="0"/>
      <w:adjustRightInd w:val="0"/>
      <w:spacing w:after="0" w:line="240" w:lineRule="auto"/>
      <w:jc w:val="center"/>
    </w:pPr>
    <w:rPr>
      <w:rFonts w:ascii="Arial" w:hAnsi="Arial" w:cs="Arial"/>
      <w:sz w:val="24"/>
      <w:szCs w:val="24"/>
    </w:rPr>
  </w:style>
  <w:style w:type="paragraph" w:customStyle="1" w:styleId="Claim">
    <w:name w:val="Claim"/>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Conclusion">
    <w:name w:val="Conclusion"/>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Condition">
    <w:name w:val="Condition"/>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Conjecture">
    <w:name w:val="Conjecture"/>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Corollary">
    <w:name w:val="Corollary"/>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Criterion">
    <w:name w:val="Criterion"/>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Definition">
    <w:name w:val="Definition"/>
    <w:uiPriority w:val="99"/>
    <w:rsid w:val="007922BA"/>
    <w:pPr>
      <w:widowControl w:val="0"/>
      <w:autoSpaceDE w:val="0"/>
      <w:autoSpaceDN w:val="0"/>
      <w:adjustRightInd w:val="0"/>
      <w:spacing w:after="0" w:line="240" w:lineRule="auto"/>
    </w:pPr>
    <w:rPr>
      <w:rFonts w:ascii="Arial" w:hAnsi="Arial" w:cs="Arial"/>
      <w:i/>
      <w:iCs/>
      <w:sz w:val="24"/>
      <w:szCs w:val="24"/>
    </w:rPr>
  </w:style>
  <w:style w:type="character" w:customStyle="1" w:styleId="Emphasized">
    <w:name w:val="Emphasized"/>
    <w:uiPriority w:val="99"/>
    <w:rsid w:val="007922BA"/>
    <w:rPr>
      <w:i/>
      <w:iCs/>
    </w:rPr>
  </w:style>
  <w:style w:type="paragraph" w:customStyle="1" w:styleId="Error">
    <w:name w:val="Error"/>
    <w:uiPriority w:val="99"/>
    <w:rsid w:val="007922BA"/>
    <w:pPr>
      <w:widowControl w:val="0"/>
      <w:autoSpaceDE w:val="0"/>
      <w:autoSpaceDN w:val="0"/>
      <w:adjustRightInd w:val="0"/>
      <w:spacing w:after="0" w:line="240" w:lineRule="auto"/>
    </w:pPr>
    <w:rPr>
      <w:rFonts w:ascii="Arial" w:hAnsi="Arial" w:cs="Arial"/>
      <w:b/>
      <w:bCs/>
      <w:sz w:val="40"/>
      <w:szCs w:val="40"/>
    </w:rPr>
  </w:style>
  <w:style w:type="paragraph" w:customStyle="1" w:styleId="Example">
    <w:name w:val="Example"/>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Exercise">
    <w:name w:val="Exercise"/>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styleId="Ttulo">
    <w:name w:val="Title"/>
    <w:basedOn w:val="Normal"/>
    <w:next w:val="Normal"/>
    <w:link w:val="TtuloCar"/>
    <w:uiPriority w:val="99"/>
    <w:qFormat/>
    <w:rsid w:val="007922BA"/>
    <w:pPr>
      <w:widowControl w:val="0"/>
      <w:autoSpaceDE w:val="0"/>
      <w:autoSpaceDN w:val="0"/>
      <w:adjustRightInd w:val="0"/>
      <w:spacing w:after="0" w:line="240" w:lineRule="auto"/>
    </w:pPr>
    <w:rPr>
      <w:rFonts w:ascii="Arial" w:hAnsi="Arial" w:cs="Arial"/>
      <w:sz w:val="24"/>
      <w:szCs w:val="24"/>
    </w:rPr>
  </w:style>
  <w:style w:type="character" w:customStyle="1" w:styleId="TtuloCar">
    <w:name w:val="Título Car"/>
    <w:basedOn w:val="Fuentedeprrafopredeter"/>
    <w:link w:val="Ttulo"/>
    <w:uiPriority w:val="10"/>
    <w:rsid w:val="007922BA"/>
    <w:rPr>
      <w:rFonts w:asciiTheme="majorHAnsi" w:eastAsiaTheme="majorEastAsia" w:hAnsiTheme="majorHAnsi" w:cstheme="majorBidi"/>
      <w:b/>
      <w:bCs/>
      <w:kern w:val="28"/>
      <w:sz w:val="32"/>
      <w:szCs w:val="32"/>
    </w:rPr>
  </w:style>
  <w:style w:type="paragraph" w:customStyle="1" w:styleId="Author">
    <w:name w:val="Author"/>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MakeTitle">
    <w:name w:val="Make Title"/>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MakeLOF">
    <w:name w:val="Make LOF"/>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MakeLOT">
    <w:name w:val="Make LOT"/>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MakeTOC">
    <w:name w:val="Make TOC"/>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Address">
    <w:name w:val="Address"/>
    <w:uiPriority w:val="99"/>
    <w:rsid w:val="007922BA"/>
    <w:pPr>
      <w:widowControl w:val="0"/>
      <w:autoSpaceDE w:val="0"/>
      <w:autoSpaceDN w:val="0"/>
      <w:adjustRightInd w:val="0"/>
      <w:spacing w:after="0" w:line="240" w:lineRule="auto"/>
    </w:pPr>
    <w:rPr>
      <w:rFonts w:ascii="Arial" w:hAnsi="Arial" w:cs="Arial"/>
      <w:sz w:val="24"/>
      <w:szCs w:val="24"/>
    </w:rPr>
  </w:style>
  <w:style w:type="paragraph" w:styleId="Fecha">
    <w:name w:val="Date"/>
    <w:basedOn w:val="Normal"/>
    <w:next w:val="Normal"/>
    <w:link w:val="FechaCar"/>
    <w:uiPriority w:val="99"/>
    <w:rsid w:val="007922BA"/>
    <w:pPr>
      <w:widowControl w:val="0"/>
      <w:autoSpaceDE w:val="0"/>
      <w:autoSpaceDN w:val="0"/>
      <w:adjustRightInd w:val="0"/>
      <w:spacing w:after="0" w:line="240" w:lineRule="auto"/>
    </w:pPr>
    <w:rPr>
      <w:rFonts w:ascii="Arial" w:hAnsi="Arial" w:cs="Arial"/>
      <w:sz w:val="24"/>
      <w:szCs w:val="24"/>
    </w:rPr>
  </w:style>
  <w:style w:type="character" w:customStyle="1" w:styleId="FechaCar">
    <w:name w:val="Fecha Car"/>
    <w:basedOn w:val="Fuentedeprrafopredeter"/>
    <w:link w:val="Fecha"/>
    <w:uiPriority w:val="99"/>
    <w:semiHidden/>
    <w:rsid w:val="007922BA"/>
  </w:style>
  <w:style w:type="paragraph" w:customStyle="1" w:styleId="FlushLeft">
    <w:name w:val="Flush Left"/>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FlushRight">
    <w:name w:val="Flush Right"/>
    <w:uiPriority w:val="99"/>
    <w:rsid w:val="007922BA"/>
    <w:pPr>
      <w:widowControl w:val="0"/>
      <w:autoSpaceDE w:val="0"/>
      <w:autoSpaceDN w:val="0"/>
      <w:adjustRightInd w:val="0"/>
      <w:spacing w:after="0" w:line="240" w:lineRule="auto"/>
    </w:pPr>
    <w:rPr>
      <w:rFonts w:ascii="Arial" w:hAnsi="Arial" w:cs="Arial"/>
      <w:sz w:val="24"/>
      <w:szCs w:val="24"/>
    </w:rPr>
  </w:style>
  <w:style w:type="character" w:customStyle="1" w:styleId="footnotesize">
    <w:name w:val="footnotesize"/>
    <w:uiPriority w:val="99"/>
    <w:rsid w:val="007922BA"/>
    <w:rPr>
      <w:sz w:val="18"/>
      <w:szCs w:val="18"/>
    </w:rPr>
  </w:style>
  <w:style w:type="character" w:customStyle="1" w:styleId="Fraktur">
    <w:name w:val="Fraktur"/>
    <w:uiPriority w:val="99"/>
    <w:rsid w:val="007922BA"/>
    <w:rPr>
      <w:rFonts w:ascii="eufm10" w:hAnsi="eufm10" w:cs="eufm10"/>
    </w:rPr>
  </w:style>
  <w:style w:type="character" w:customStyle="1" w:styleId="huge0">
    <w:name w:val="huge"/>
    <w:uiPriority w:val="99"/>
    <w:rsid w:val="007922BA"/>
    <w:rPr>
      <w:sz w:val="40"/>
      <w:szCs w:val="40"/>
    </w:rPr>
  </w:style>
  <w:style w:type="character" w:customStyle="1" w:styleId="Italics">
    <w:name w:val="Italics"/>
    <w:uiPriority w:val="99"/>
    <w:rsid w:val="007922BA"/>
    <w:rPr>
      <w:i/>
      <w:iCs/>
    </w:rPr>
  </w:style>
  <w:style w:type="character" w:customStyle="1" w:styleId="large1">
    <w:name w:val="large"/>
    <w:uiPriority w:val="99"/>
    <w:rsid w:val="007922BA"/>
    <w:rPr>
      <w:sz w:val="28"/>
      <w:szCs w:val="28"/>
    </w:rPr>
  </w:style>
  <w:style w:type="paragraph" w:customStyle="1" w:styleId="Lemma">
    <w:name w:val="Lemma"/>
    <w:uiPriority w:val="99"/>
    <w:rsid w:val="007922BA"/>
    <w:pPr>
      <w:widowControl w:val="0"/>
      <w:autoSpaceDE w:val="0"/>
      <w:autoSpaceDN w:val="0"/>
      <w:adjustRightInd w:val="0"/>
      <w:spacing w:after="0" w:line="240" w:lineRule="auto"/>
    </w:pPr>
    <w:rPr>
      <w:rFonts w:ascii="Arial" w:hAnsi="Arial" w:cs="Arial"/>
      <w:i/>
      <w:iCs/>
      <w:sz w:val="24"/>
      <w:szCs w:val="24"/>
    </w:rPr>
  </w:style>
  <w:style w:type="character" w:customStyle="1" w:styleId="normalsize">
    <w:name w:val="normalsize"/>
    <w:uiPriority w:val="99"/>
    <w:rsid w:val="007922BA"/>
  </w:style>
  <w:style w:type="paragraph" w:customStyle="1" w:styleId="Notation">
    <w:name w:val="Notation"/>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Subsubsubsection">
    <w:name w:val="Subsubsubsection"/>
    <w:uiPriority w:val="99"/>
    <w:rsid w:val="007922BA"/>
    <w:pPr>
      <w:widowControl w:val="0"/>
      <w:autoSpaceDE w:val="0"/>
      <w:autoSpaceDN w:val="0"/>
      <w:adjustRightInd w:val="0"/>
      <w:spacing w:after="0" w:line="240" w:lineRule="auto"/>
      <w:outlineLvl w:val="3"/>
    </w:pPr>
    <w:rPr>
      <w:rFonts w:ascii="Arial" w:hAnsi="Arial" w:cs="Arial"/>
      <w:b/>
      <w:bCs/>
      <w:sz w:val="24"/>
      <w:szCs w:val="24"/>
    </w:rPr>
  </w:style>
  <w:style w:type="paragraph" w:customStyle="1" w:styleId="Part">
    <w:name w:val="Part"/>
    <w:uiPriority w:val="99"/>
    <w:rsid w:val="007922BA"/>
    <w:pPr>
      <w:widowControl w:val="0"/>
      <w:autoSpaceDE w:val="0"/>
      <w:autoSpaceDN w:val="0"/>
      <w:adjustRightInd w:val="0"/>
      <w:spacing w:after="0" w:line="240" w:lineRule="auto"/>
      <w:outlineLvl w:val="255"/>
    </w:pPr>
    <w:rPr>
      <w:rFonts w:ascii="Arial" w:hAnsi="Arial" w:cs="Arial"/>
      <w:sz w:val="44"/>
      <w:szCs w:val="44"/>
    </w:rPr>
  </w:style>
  <w:style w:type="paragraph" w:customStyle="1" w:styleId="Problem">
    <w:name w:val="Problem"/>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Proposition">
    <w:name w:val="Proposition"/>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LongQuotation">
    <w:name w:val="Long Quotation"/>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ShortQuote">
    <w:name w:val="Short Quote"/>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Remark">
    <w:name w:val="Remark"/>
    <w:uiPriority w:val="99"/>
    <w:rsid w:val="007922BA"/>
    <w:pPr>
      <w:widowControl w:val="0"/>
      <w:autoSpaceDE w:val="0"/>
      <w:autoSpaceDN w:val="0"/>
      <w:adjustRightInd w:val="0"/>
      <w:spacing w:after="0" w:line="240" w:lineRule="auto"/>
    </w:pPr>
    <w:rPr>
      <w:rFonts w:ascii="Arial" w:hAnsi="Arial" w:cs="Arial"/>
      <w:i/>
      <w:iCs/>
      <w:sz w:val="24"/>
      <w:szCs w:val="24"/>
    </w:rPr>
  </w:style>
  <w:style w:type="character" w:customStyle="1" w:styleId="Roman">
    <w:name w:val="Roman"/>
    <w:uiPriority w:val="99"/>
    <w:rsid w:val="007922BA"/>
    <w:rPr>
      <w:rFonts w:ascii="Times New Roman" w:hAnsi="Times New Roman" w:cs="Times New Roman"/>
    </w:rPr>
  </w:style>
  <w:style w:type="character" w:customStyle="1" w:styleId="SmallCaps">
    <w:name w:val="Small Caps"/>
    <w:uiPriority w:val="99"/>
    <w:rsid w:val="007922BA"/>
    <w:rPr>
      <w:rFonts w:ascii="cmcsc10" w:hAnsi="cmcsc10" w:cs="cmcsc10"/>
    </w:rPr>
  </w:style>
  <w:style w:type="character" w:customStyle="1" w:styleId="scriptsize">
    <w:name w:val="scriptsize"/>
    <w:uiPriority w:val="99"/>
    <w:rsid w:val="007922BA"/>
    <w:rPr>
      <w:sz w:val="16"/>
      <w:szCs w:val="16"/>
    </w:rPr>
  </w:style>
  <w:style w:type="paragraph" w:customStyle="1" w:styleId="Section">
    <w:name w:val="Section"/>
    <w:uiPriority w:val="99"/>
    <w:rsid w:val="007922BA"/>
    <w:pPr>
      <w:widowControl w:val="0"/>
      <w:autoSpaceDE w:val="0"/>
      <w:autoSpaceDN w:val="0"/>
      <w:adjustRightInd w:val="0"/>
      <w:spacing w:after="0" w:line="240" w:lineRule="auto"/>
      <w:outlineLvl w:val="0"/>
    </w:pPr>
    <w:rPr>
      <w:rFonts w:ascii="Arial" w:hAnsi="Arial" w:cs="Arial"/>
      <w:sz w:val="36"/>
      <w:szCs w:val="36"/>
    </w:rPr>
  </w:style>
  <w:style w:type="character" w:customStyle="1" w:styleId="SansSerif">
    <w:name w:val="Sans Serif"/>
    <w:uiPriority w:val="99"/>
    <w:rsid w:val="007922BA"/>
  </w:style>
  <w:style w:type="character" w:customStyle="1" w:styleId="Slanted">
    <w:name w:val="Slanted"/>
    <w:uiPriority w:val="99"/>
    <w:rsid w:val="007922BA"/>
    <w:rPr>
      <w:b/>
      <w:bCs/>
      <w:i/>
      <w:iCs/>
    </w:rPr>
  </w:style>
  <w:style w:type="character" w:customStyle="1" w:styleId="small">
    <w:name w:val="small"/>
    <w:uiPriority w:val="99"/>
    <w:rsid w:val="007922BA"/>
    <w:rPr>
      <w:sz w:val="20"/>
      <w:szCs w:val="20"/>
    </w:rPr>
  </w:style>
  <w:style w:type="paragraph" w:customStyle="1" w:styleId="Solution">
    <w:name w:val="Solution"/>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Subsubsubsubsection">
    <w:name w:val="Subsubsubsubsection"/>
    <w:uiPriority w:val="99"/>
    <w:rsid w:val="007922BA"/>
    <w:pPr>
      <w:widowControl w:val="0"/>
      <w:autoSpaceDE w:val="0"/>
      <w:autoSpaceDN w:val="0"/>
      <w:adjustRightInd w:val="0"/>
      <w:spacing w:after="0" w:line="240" w:lineRule="auto"/>
      <w:outlineLvl w:val="4"/>
    </w:pPr>
    <w:rPr>
      <w:rFonts w:ascii="Arial" w:hAnsi="Arial" w:cs="Arial"/>
      <w:sz w:val="24"/>
      <w:szCs w:val="24"/>
    </w:rPr>
  </w:style>
  <w:style w:type="paragraph" w:customStyle="1" w:styleId="Subsection">
    <w:name w:val="Subsection"/>
    <w:uiPriority w:val="99"/>
    <w:rsid w:val="007922BA"/>
    <w:pPr>
      <w:widowControl w:val="0"/>
      <w:autoSpaceDE w:val="0"/>
      <w:autoSpaceDN w:val="0"/>
      <w:adjustRightInd w:val="0"/>
      <w:spacing w:after="0" w:line="240" w:lineRule="auto"/>
      <w:outlineLvl w:val="1"/>
    </w:pPr>
    <w:rPr>
      <w:rFonts w:ascii="Arial" w:hAnsi="Arial" w:cs="Arial"/>
      <w:sz w:val="32"/>
      <w:szCs w:val="32"/>
    </w:rPr>
  </w:style>
  <w:style w:type="paragraph" w:customStyle="1" w:styleId="Subsubsection">
    <w:name w:val="Subsubsection"/>
    <w:uiPriority w:val="99"/>
    <w:rsid w:val="007922BA"/>
    <w:pPr>
      <w:widowControl w:val="0"/>
      <w:autoSpaceDE w:val="0"/>
      <w:autoSpaceDN w:val="0"/>
      <w:adjustRightInd w:val="0"/>
      <w:spacing w:after="0" w:line="240" w:lineRule="auto"/>
      <w:outlineLvl w:val="2"/>
    </w:pPr>
    <w:rPr>
      <w:rFonts w:ascii="Arial" w:hAnsi="Arial" w:cs="Arial"/>
      <w:sz w:val="28"/>
      <w:szCs w:val="28"/>
    </w:rPr>
  </w:style>
  <w:style w:type="paragraph" w:customStyle="1" w:styleId="Summary">
    <w:name w:val="Summary"/>
    <w:uiPriority w:val="99"/>
    <w:rsid w:val="007922BA"/>
    <w:pPr>
      <w:widowControl w:val="0"/>
      <w:autoSpaceDE w:val="0"/>
      <w:autoSpaceDN w:val="0"/>
      <w:adjustRightInd w:val="0"/>
      <w:spacing w:after="0" w:line="240" w:lineRule="auto"/>
    </w:pPr>
    <w:rPr>
      <w:rFonts w:ascii="Arial" w:hAnsi="Arial" w:cs="Arial"/>
      <w:i/>
      <w:iCs/>
      <w:sz w:val="24"/>
      <w:szCs w:val="24"/>
    </w:rPr>
  </w:style>
  <w:style w:type="paragraph" w:customStyle="1" w:styleId="BibliographyItem">
    <w:name w:val="Bibliography Item"/>
    <w:uiPriority w:val="99"/>
    <w:rsid w:val="007922BA"/>
    <w:pPr>
      <w:widowControl w:val="0"/>
      <w:autoSpaceDE w:val="0"/>
      <w:autoSpaceDN w:val="0"/>
      <w:adjustRightInd w:val="0"/>
      <w:spacing w:after="0" w:line="240" w:lineRule="auto"/>
    </w:pPr>
    <w:rPr>
      <w:rFonts w:ascii="Arial" w:hAnsi="Arial" w:cs="Arial"/>
      <w:sz w:val="24"/>
      <w:szCs w:val="24"/>
    </w:rPr>
  </w:style>
  <w:style w:type="paragraph" w:customStyle="1" w:styleId="Theorem">
    <w:name w:val="Theorem"/>
    <w:uiPriority w:val="99"/>
    <w:rsid w:val="007922BA"/>
    <w:pPr>
      <w:widowControl w:val="0"/>
      <w:autoSpaceDE w:val="0"/>
      <w:autoSpaceDN w:val="0"/>
      <w:adjustRightInd w:val="0"/>
      <w:spacing w:after="0" w:line="240" w:lineRule="auto"/>
    </w:pPr>
    <w:rPr>
      <w:rFonts w:ascii="Arial" w:hAnsi="Arial" w:cs="Arial"/>
      <w:i/>
      <w:iCs/>
      <w:sz w:val="24"/>
      <w:szCs w:val="24"/>
    </w:rPr>
  </w:style>
  <w:style w:type="character" w:customStyle="1" w:styleId="tiny">
    <w:name w:val="tiny"/>
    <w:uiPriority w:val="99"/>
    <w:rsid w:val="007922BA"/>
    <w:rPr>
      <w:sz w:val="12"/>
      <w:szCs w:val="12"/>
    </w:rPr>
  </w:style>
  <w:style w:type="character" w:customStyle="1" w:styleId="Typewriter">
    <w:name w:val="Typewriter"/>
    <w:uiPriority w:val="99"/>
    <w:rsid w:val="007922BA"/>
    <w:rPr>
      <w:rFonts w:ascii="Courier New" w:hAnsi="Courier New" w:cs="Courier New"/>
      <w:b/>
      <w:bCs/>
    </w:rPr>
  </w:style>
  <w:style w:type="paragraph" w:customStyle="1" w:styleId="Verbatim">
    <w:name w:val="Verbatim"/>
    <w:uiPriority w:val="99"/>
    <w:rsid w:val="007922BA"/>
    <w:pPr>
      <w:widowControl w:val="0"/>
      <w:autoSpaceDE w:val="0"/>
      <w:autoSpaceDN w:val="0"/>
      <w:adjustRightInd w:val="0"/>
      <w:spacing w:after="0" w:line="240" w:lineRule="auto"/>
    </w:pPr>
    <w:rPr>
      <w:rFonts w:ascii="Courier New" w:hAnsi="Courier New" w:cs="Courier New"/>
      <w:sz w:val="20"/>
      <w:szCs w:val="20"/>
    </w:rPr>
  </w:style>
  <w:style w:type="character" w:styleId="Refdenotaalfinal">
    <w:name w:val="endnote reference"/>
    <w:basedOn w:val="Fuentedeprrafopredeter"/>
    <w:uiPriority w:val="99"/>
    <w:semiHidden/>
    <w:unhideWhenUsed/>
    <w:rsid w:val="00CD7624"/>
    <w:rPr>
      <w:vertAlign w:val="superscript"/>
    </w:rPr>
  </w:style>
  <w:style w:type="character" w:styleId="Refdenotaalpie">
    <w:name w:val="footnote reference"/>
    <w:basedOn w:val="Fuentedeprrafopredeter"/>
    <w:uiPriority w:val="99"/>
    <w:semiHidden/>
    <w:unhideWhenUsed/>
    <w:rsid w:val="00CD7624"/>
    <w:rPr>
      <w:vertAlign w:val="superscript"/>
    </w:rPr>
  </w:style>
  <w:style w:type="character" w:styleId="Textodelmarcadordeposicin">
    <w:name w:val="Placeholder Text"/>
    <w:basedOn w:val="Fuentedeprrafopredeter"/>
    <w:uiPriority w:val="99"/>
    <w:semiHidden/>
    <w:rsid w:val="001950C2"/>
    <w:rPr>
      <w:color w:val="808080"/>
    </w:rPr>
  </w:style>
  <w:style w:type="paragraph" w:styleId="Textodeglobo">
    <w:name w:val="Balloon Text"/>
    <w:basedOn w:val="Normal"/>
    <w:link w:val="TextodegloboCar"/>
    <w:uiPriority w:val="99"/>
    <w:semiHidden/>
    <w:unhideWhenUsed/>
    <w:rsid w:val="001950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34.emf"/><Relationship Id="rId68"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8.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5.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image" Target="media/image26.emf"/><Relationship Id="rId61" Type="http://schemas.openxmlformats.org/officeDocument/2006/relationships/image" Target="media/image33.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5.e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4.bin"/><Relationship Id="rId69" Type="http://schemas.openxmlformats.org/officeDocument/2006/relationships/image" Target="media/image37.e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emf"/><Relationship Id="rId67" Type="http://schemas.openxmlformats.org/officeDocument/2006/relationships/image" Target="media/image36.e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33.bin"/><Relationship Id="rId70"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31.bin"/><Relationship Id="rId3" Type="http://schemas.openxmlformats.org/officeDocument/2006/relationships/image" Target="media/image29.emf"/><Relationship Id="rId7" Type="http://schemas.openxmlformats.org/officeDocument/2006/relationships/image" Target="media/image31.emf"/><Relationship Id="rId2" Type="http://schemas.openxmlformats.org/officeDocument/2006/relationships/oleObject" Target="embeddings/oleObject28.bin"/><Relationship Id="rId1" Type="http://schemas.openxmlformats.org/officeDocument/2006/relationships/image" Target="media/image28.wmf"/><Relationship Id="rId6" Type="http://schemas.openxmlformats.org/officeDocument/2006/relationships/oleObject" Target="embeddings/oleObject30.bin"/><Relationship Id="rId5" Type="http://schemas.openxmlformats.org/officeDocument/2006/relationships/image" Target="media/image30.emf"/><Relationship Id="rId10" Type="http://schemas.openxmlformats.org/officeDocument/2006/relationships/oleObject" Target="embeddings/oleObject32.bin"/><Relationship Id="rId4" Type="http://schemas.openxmlformats.org/officeDocument/2006/relationships/oleObject" Target="embeddings/oleObject29.bin"/><Relationship Id="rId9" Type="http://schemas.openxmlformats.org/officeDocument/2006/relationships/image" Target="media/image3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27CB-7A53-4DED-9048-D2CA9A91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6</Pages>
  <Words>1629</Words>
  <Characters>8962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 Caffera</cp:lastModifiedBy>
  <cp:revision>69</cp:revision>
  <dcterms:created xsi:type="dcterms:W3CDTF">2008-04-04T21:08:00Z</dcterms:created>
  <dcterms:modified xsi:type="dcterms:W3CDTF">2008-05-09T21:43:00Z</dcterms:modified>
</cp:coreProperties>
</file>