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3E" w:rsidRPr="004E56D6" w:rsidRDefault="0062163E" w:rsidP="0062163E">
      <w:pPr>
        <w:spacing w:line="240" w:lineRule="auto"/>
        <w:jc w:val="center"/>
        <w:rPr>
          <w:b/>
        </w:rPr>
      </w:pPr>
      <w:r w:rsidRPr="004E56D6">
        <w:rPr>
          <w:b/>
        </w:rPr>
        <w:t>Universidad de Montevideo</w:t>
      </w:r>
    </w:p>
    <w:p w:rsidR="0062163E" w:rsidRPr="004E56D6" w:rsidRDefault="0062163E" w:rsidP="0062163E">
      <w:pPr>
        <w:spacing w:line="240" w:lineRule="auto"/>
        <w:jc w:val="center"/>
        <w:rPr>
          <w:b/>
        </w:rPr>
      </w:pPr>
      <w:r w:rsidRPr="004E56D6">
        <w:rPr>
          <w:b/>
        </w:rPr>
        <w:t>Microeconomía I</w:t>
      </w:r>
    </w:p>
    <w:p w:rsidR="0062163E" w:rsidRPr="004E56D6" w:rsidRDefault="0062163E" w:rsidP="0062163E">
      <w:pPr>
        <w:spacing w:line="240" w:lineRule="auto"/>
        <w:jc w:val="center"/>
        <w:rPr>
          <w:b/>
        </w:rPr>
      </w:pPr>
      <w:r>
        <w:rPr>
          <w:b/>
        </w:rPr>
        <w:t>Segundo Parcial 2014</w:t>
      </w:r>
    </w:p>
    <w:p w:rsidR="00AB0315" w:rsidRDefault="00AB0315" w:rsidP="0062163E">
      <w:pPr>
        <w:spacing w:line="240" w:lineRule="auto"/>
        <w:jc w:val="center"/>
        <w:rPr>
          <w:b/>
        </w:rPr>
      </w:pPr>
    </w:p>
    <w:p w:rsidR="0062163E" w:rsidRDefault="0062163E" w:rsidP="0062163E">
      <w:pPr>
        <w:spacing w:line="240" w:lineRule="auto"/>
        <w:jc w:val="center"/>
        <w:rPr>
          <w:b/>
        </w:rPr>
      </w:pPr>
      <w:r w:rsidRPr="004E56D6">
        <w:rPr>
          <w:b/>
        </w:rPr>
        <w:t>Prof. Marcelo Caffera</w:t>
      </w:r>
    </w:p>
    <w:p w:rsidR="00AB0315" w:rsidRDefault="00AB0315" w:rsidP="0062163E">
      <w:pPr>
        <w:spacing w:line="240" w:lineRule="auto"/>
        <w:jc w:val="center"/>
        <w:rPr>
          <w:b/>
        </w:rPr>
      </w:pPr>
    </w:p>
    <w:p w:rsidR="0062163E" w:rsidRPr="00AB0315" w:rsidRDefault="00AB0315" w:rsidP="00AB0315">
      <w:pPr>
        <w:spacing w:line="240" w:lineRule="auto"/>
        <w:jc w:val="center"/>
        <w:rPr>
          <w:i/>
        </w:rPr>
      </w:pPr>
      <w:r w:rsidRPr="00AB0315">
        <w:rPr>
          <w:i/>
        </w:rPr>
        <w:t xml:space="preserve">Nota importante: para llegar a una calificación de 6 (aprobar este parcial) </w:t>
      </w:r>
      <w:r w:rsidRPr="00AB0315">
        <w:rPr>
          <w:b/>
          <w:i/>
          <w:u w:val="single"/>
        </w:rPr>
        <w:t>debe alcanzar el 60% de los puntos de cada ejercicio</w:t>
      </w:r>
    </w:p>
    <w:p w:rsidR="0062163E" w:rsidRDefault="0062163E" w:rsidP="00CE57B6">
      <w:pPr>
        <w:jc w:val="both"/>
        <w:rPr>
          <w:b/>
        </w:rPr>
      </w:pPr>
      <w:r w:rsidRPr="00741611">
        <w:rPr>
          <w:b/>
        </w:rPr>
        <w:t>EJERCICIO 1</w:t>
      </w:r>
      <w:r w:rsidR="00AB0315">
        <w:rPr>
          <w:b/>
        </w:rPr>
        <w:t xml:space="preserve"> </w:t>
      </w:r>
    </w:p>
    <w:p w:rsidR="00251F2D" w:rsidRPr="00DE4395" w:rsidRDefault="00251F2D" w:rsidP="00CE57B6">
      <w:pPr>
        <w:jc w:val="both"/>
        <w:rPr>
          <w:b/>
        </w:rPr>
      </w:pPr>
      <w:r>
        <w:t>Supongamos que una función de producción tiene la forma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</m:sSubSup>
              </m:e>
            </m:d>
          </m:e>
          <m:sup>
            <m:r>
              <w:rPr>
                <w:rFonts w:ascii="Cambria Math" w:hAnsi="Cambria Math"/>
              </w:rPr>
              <m:t>b/a</m:t>
            </m:r>
          </m:sup>
        </m:sSup>
      </m:oMath>
      <w:r>
        <w:rPr>
          <w:rFonts w:eastAsiaTheme="minorEastAsia"/>
        </w:rPr>
        <w:t xml:space="preserve">, donde </w:t>
      </w:r>
      <m:oMath>
        <m:r>
          <w:rPr>
            <w:rFonts w:ascii="Cambria Math" w:eastAsiaTheme="minorEastAsia" w:hAnsi="Cambria Math"/>
          </w:rPr>
          <m:t>0&lt;a≤1</m:t>
        </m:r>
      </m:oMath>
      <w:r>
        <w:rPr>
          <w:rFonts w:eastAsiaTheme="minorEastAsia"/>
        </w:rPr>
        <w:t>, y  b y C son constantes positivas.</w:t>
      </w:r>
    </w:p>
    <w:p w:rsidR="00432420" w:rsidRDefault="00B64515" w:rsidP="00CE57B6">
      <w:pPr>
        <w:pStyle w:val="Prrafodelista"/>
        <w:numPr>
          <w:ilvl w:val="0"/>
          <w:numId w:val="11"/>
        </w:numPr>
        <w:jc w:val="both"/>
      </w:pPr>
      <w:r>
        <w:t>¿Para qué valores de a, b y C presenta rendimientos decrecientes a escala esta función? ¿</w:t>
      </w:r>
      <w:r w:rsidRPr="00A94F7C">
        <w:t>Y</w:t>
      </w:r>
      <w:r>
        <w:t xml:space="preserve"> rendimientos constantes a escala? ¿</w:t>
      </w:r>
      <w:r w:rsidRPr="00A94F7C">
        <w:t>Y</w:t>
      </w:r>
      <w:r>
        <w:t xml:space="preserve"> rendimientos crecientes a escala?</w:t>
      </w:r>
      <w:r w:rsidR="001926CD">
        <w:t xml:space="preserve"> (1 punto)</w:t>
      </w:r>
    </w:p>
    <w:p w:rsidR="00251F2D" w:rsidRDefault="00251F2D" w:rsidP="00CE57B6">
      <w:pPr>
        <w:pStyle w:val="Prrafodelista"/>
        <w:numPr>
          <w:ilvl w:val="0"/>
          <w:numId w:val="11"/>
        </w:numPr>
        <w:jc w:val="both"/>
      </w:pPr>
      <w:r>
        <w:t>¿Para qué valores de a, b y c el productor marginal del factor 1 es decreciente?</w:t>
      </w:r>
      <w:r w:rsidR="001926CD">
        <w:t xml:space="preserve"> (1 punto)</w:t>
      </w:r>
    </w:p>
    <w:p w:rsidR="00251F2D" w:rsidRDefault="00251F2D" w:rsidP="00CE57B6">
      <w:pPr>
        <w:pStyle w:val="Prrafodelista"/>
        <w:numPr>
          <w:ilvl w:val="0"/>
          <w:numId w:val="11"/>
        </w:numPr>
        <w:jc w:val="both"/>
      </w:pPr>
      <w:r>
        <w:t>¿Para qué valores de a, b y C la tasa marginal de sustitución técnica es decreciente?</w:t>
      </w:r>
      <w:r w:rsidR="001926CD">
        <w:t xml:space="preserve"> (1 punto)</w:t>
      </w:r>
    </w:p>
    <w:p w:rsidR="00AB0315" w:rsidRPr="00E978CE" w:rsidRDefault="00F1056C" w:rsidP="00CE57B6">
      <w:pPr>
        <w:pStyle w:val="Prrafodelista"/>
        <w:numPr>
          <w:ilvl w:val="0"/>
          <w:numId w:val="11"/>
        </w:numPr>
        <w:jc w:val="both"/>
      </w:pPr>
      <w:r>
        <w:t xml:space="preserve">Utilice su respuesta al punto anterior para demostrar que la elasticidad de sustitución entre ambos factores </w:t>
      </w:r>
      <m:oMath>
        <m:r>
          <w:rPr>
            <w:rFonts w:ascii="Cambria Math" w:hAnsi="Cambria Math"/>
          </w:rPr>
          <m:t>σ=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m:rPr>
                <m:sty m:val="p"/>
              </m:rPr>
              <w:rPr>
                <w:rFonts w:ascii="Cambria Math" w:hAnsi="Cambria Math"/>
              </w:rPr>
              <m:t>ln⁡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e>
            </m:d>
          </m:num>
          <m:den>
            <m:r>
              <w:rPr>
                <w:rFonts w:ascii="Cambria Math" w:hAnsi="Cambria Math"/>
              </w:rPr>
              <m:t>∂</m:t>
            </m:r>
            <m:r>
              <m:rPr>
                <m:sty m:val="p"/>
              </m:rPr>
              <w:rPr>
                <w:rFonts w:ascii="Cambria Math" w:hAnsi="Cambria Math"/>
              </w:rPr>
              <m:t>ln⁡</m:t>
            </m:r>
            <m:r>
              <w:rPr>
                <w:rFonts w:ascii="Cambria Math" w:hAnsi="Cambria Math"/>
              </w:rPr>
              <m:t>TMST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1-a</m:t>
            </m:r>
          </m:den>
        </m:f>
        <m:r>
          <w:rPr>
            <w:rFonts w:ascii="Cambria Math" w:hAnsi="Cambria Math"/>
          </w:rPr>
          <m:t>.</m:t>
        </m:r>
      </m:oMath>
      <w:r>
        <w:rPr>
          <w:rFonts w:eastAsiaTheme="minorEastAsia"/>
        </w:rPr>
        <w:t xml:space="preserve"> ¿Qué mide la elasticidad de sustitución? ¿Por qué se utiliza la elasticidad de sustitución y no simplemente la TMST?</w:t>
      </w:r>
      <w:r w:rsidR="001926CD">
        <w:rPr>
          <w:rFonts w:eastAsiaTheme="minorEastAsia"/>
        </w:rPr>
        <w:t xml:space="preserve"> </w:t>
      </w:r>
      <w:r w:rsidR="001926CD">
        <w:t>(1 punto)</w:t>
      </w:r>
    </w:p>
    <w:p w:rsidR="00A611B0" w:rsidRPr="00B131DA" w:rsidRDefault="00A611B0" w:rsidP="00CE57B6">
      <w:pPr>
        <w:jc w:val="both"/>
        <w:rPr>
          <w:b/>
        </w:rPr>
      </w:pPr>
      <w:r w:rsidRPr="00B131DA">
        <w:rPr>
          <w:b/>
        </w:rPr>
        <w:t>EJERCICIO 2</w:t>
      </w:r>
    </w:p>
    <w:p w:rsidR="00E66346" w:rsidRDefault="0020053B" w:rsidP="00CE57B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Llame </w:t>
      </w:r>
      <w:r w:rsidRPr="0020053B">
        <w:rPr>
          <w:rFonts w:eastAsiaTheme="minorEastAsia"/>
          <w:i/>
        </w:rPr>
        <w:t>k</w:t>
      </w:r>
      <w:r>
        <w:rPr>
          <w:rFonts w:eastAsiaTheme="minorEastAsia"/>
        </w:rPr>
        <w:t xml:space="preserve"> 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 xml:space="preserve"> x</m:t>
            </m:r>
          </m:e>
          <m:sub>
            <m:r>
              <w:rPr>
                <w:rFonts w:ascii="Cambria Math" w:hAnsi="Cambria Math"/>
              </w:rPr>
              <m:t>1</m:t>
            </m:r>
          </m:sub>
          <m:sup/>
        </m:sSubSup>
      </m:oMath>
      <w:r>
        <w:t xml:space="preserve"> y </w:t>
      </w:r>
      <w:r w:rsidRPr="0020053B">
        <w:rPr>
          <w:i/>
        </w:rPr>
        <w:t>l</w:t>
      </w:r>
      <w:r>
        <w:t xml:space="preserve"> 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  <m:sup/>
        </m:sSubSup>
      </m:oMath>
      <w:r>
        <w:t xml:space="preserve">. Asuma que </w:t>
      </w:r>
      <m:oMath>
        <m:r>
          <w:rPr>
            <w:rFonts w:ascii="Cambria Math" w:hAnsi="Cambria Math"/>
          </w:rPr>
          <m:t>C=1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a=1/2</m:t>
        </m:r>
      </m:oMath>
      <w:r w:rsidR="00E66346">
        <w:rPr>
          <w:rFonts w:eastAsiaTheme="minorEastAsia"/>
        </w:rPr>
        <w:t xml:space="preserve"> y </w:t>
      </w:r>
      <w:bookmarkStart w:id="0" w:name="_GoBack"/>
      <m:oMath>
        <m:r>
          <w:rPr>
            <w:rFonts w:ascii="Cambria Math" w:eastAsiaTheme="minorEastAsia" w:hAnsi="Cambria Math"/>
          </w:rPr>
          <m:t>b=1/4</m:t>
        </m:r>
      </m:oMath>
      <w:bookmarkEnd w:id="0"/>
      <w:r w:rsidR="00E66346">
        <w:rPr>
          <w:rFonts w:eastAsiaTheme="minorEastAsia"/>
        </w:rPr>
        <w:t xml:space="preserve"> en la función de producción del ejercicio anterior.</w:t>
      </w:r>
    </w:p>
    <w:p w:rsidR="00E66346" w:rsidRDefault="00E66346" w:rsidP="00CE57B6">
      <w:pPr>
        <w:pStyle w:val="Prrafodelista"/>
        <w:numPr>
          <w:ilvl w:val="0"/>
          <w:numId w:val="13"/>
        </w:numPr>
        <w:jc w:val="both"/>
      </w:pPr>
      <w:r>
        <w:t>Obtenga la función de costos de costos de esta empresa (el salario es igual a 4 unidades monetarias y el costo de oportunidad del capital es 2 unidades monetarias, los mercados de trabajo y capital son perfectamente competitivos).</w:t>
      </w:r>
      <w:r w:rsidR="001926CD">
        <w:t xml:space="preserve"> (2 puntos)</w:t>
      </w:r>
    </w:p>
    <w:p w:rsidR="00E66346" w:rsidRDefault="00E66346" w:rsidP="00CE57B6">
      <w:pPr>
        <w:pStyle w:val="Prrafodelista"/>
        <w:numPr>
          <w:ilvl w:val="0"/>
          <w:numId w:val="13"/>
        </w:numPr>
        <w:jc w:val="both"/>
      </w:pPr>
      <w:r>
        <w:t xml:space="preserve">Suponga que esta empresa actúa en un mercado perfectamente competitivo en el bien que produce. Halle su curva de oferta de </w:t>
      </w:r>
      <w:r>
        <w:rPr>
          <w:b/>
        </w:rPr>
        <w:t>corto plazo</w:t>
      </w:r>
      <w:r w:rsidR="001926CD">
        <w:rPr>
          <w:b/>
        </w:rPr>
        <w:t xml:space="preserve"> cuando k=20</w:t>
      </w:r>
      <w:r>
        <w:rPr>
          <w:b/>
        </w:rPr>
        <w:t>.</w:t>
      </w:r>
      <w:r w:rsidR="001926CD">
        <w:rPr>
          <w:b/>
        </w:rPr>
        <w:t xml:space="preserve"> </w:t>
      </w:r>
      <w:r w:rsidR="001926CD">
        <w:t>(2 punto</w:t>
      </w:r>
      <w:r w:rsidR="00CE57B6">
        <w:t>s</w:t>
      </w:r>
      <w:r w:rsidR="001926CD">
        <w:t>)</w:t>
      </w:r>
    </w:p>
    <w:p w:rsidR="00CE57B6" w:rsidRPr="00E66346" w:rsidRDefault="00CE57B6" w:rsidP="00CE57B6">
      <w:pPr>
        <w:pStyle w:val="Prrafodelista"/>
        <w:numPr>
          <w:ilvl w:val="0"/>
          <w:numId w:val="13"/>
        </w:numPr>
        <w:jc w:val="both"/>
      </w:pPr>
      <w:r>
        <w:t>Obtenga la función de ganancias de la empresa en el corto plazo.</w:t>
      </w:r>
      <w:r w:rsidRPr="00CE57B6">
        <w:t xml:space="preserve"> </w:t>
      </w:r>
      <w:r>
        <w:t>(1 punto)</w:t>
      </w:r>
    </w:p>
    <w:p w:rsidR="003C1322" w:rsidRDefault="003C1322">
      <w:pPr>
        <w:rPr>
          <w:b/>
        </w:rPr>
      </w:pPr>
    </w:p>
    <w:p w:rsidR="003C1322" w:rsidRDefault="003C1322">
      <w:pPr>
        <w:rPr>
          <w:b/>
        </w:rPr>
      </w:pPr>
    </w:p>
    <w:p w:rsidR="003C1322" w:rsidRDefault="003C1322">
      <w:pPr>
        <w:rPr>
          <w:b/>
        </w:rPr>
      </w:pPr>
    </w:p>
    <w:p w:rsidR="003C1322" w:rsidRDefault="003C1322">
      <w:pPr>
        <w:rPr>
          <w:b/>
        </w:rPr>
      </w:pPr>
    </w:p>
    <w:p w:rsidR="00B131DA" w:rsidRPr="004F5571" w:rsidRDefault="004F5571">
      <w:pPr>
        <w:rPr>
          <w:b/>
        </w:rPr>
      </w:pPr>
      <w:r w:rsidRPr="004F5571">
        <w:rPr>
          <w:b/>
        </w:rPr>
        <w:lastRenderedPageBreak/>
        <w:t>EJERCICIO 3</w:t>
      </w:r>
    </w:p>
    <w:p w:rsidR="0053048B" w:rsidRDefault="0053048B">
      <w:pPr>
        <w:rPr>
          <w:rFonts w:eastAsiaTheme="minorEastAsia"/>
        </w:rPr>
      </w:pPr>
      <w:r>
        <w:rPr>
          <w:b/>
        </w:rPr>
        <w:t xml:space="preserve">Una empresa que emplea dos factores variables tiene la función de producción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/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4x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/>
            </m:sSubSup>
          </m:e>
        </m:rad>
      </m:oMath>
      <w:r>
        <w:rPr>
          <w:rFonts w:eastAsiaTheme="minorEastAsia"/>
        </w:rPr>
        <w:t xml:space="preserve">. </w:t>
      </w:r>
    </w:p>
    <w:p w:rsidR="00B131DA" w:rsidRPr="003C1322" w:rsidRDefault="0053048B" w:rsidP="0053048B">
      <w:pPr>
        <w:pStyle w:val="Prrafodelista"/>
        <w:numPr>
          <w:ilvl w:val="0"/>
          <w:numId w:val="14"/>
        </w:numPr>
      </w:pPr>
      <w:r w:rsidRPr="0053048B">
        <w:rPr>
          <w:rFonts w:eastAsiaTheme="minorEastAsia"/>
        </w:rPr>
        <w:t>Si el precio del bien pr</w:t>
      </w:r>
      <w:r>
        <w:rPr>
          <w:rFonts w:eastAsiaTheme="minorEastAsia"/>
        </w:rPr>
        <w:t xml:space="preserve">oducido es 4, el precio del factor 1 es 2 y el precio del factor 2 es 3, determine el nivel de empleo </w:t>
      </w:r>
      <w:proofErr w:type="spellStart"/>
      <w:r>
        <w:rPr>
          <w:rFonts w:eastAsiaTheme="minorEastAsia"/>
        </w:rPr>
        <w:t>maximizador</w:t>
      </w:r>
      <w:proofErr w:type="spellEnd"/>
      <w:r>
        <w:rPr>
          <w:rFonts w:eastAsiaTheme="minorEastAsia"/>
        </w:rPr>
        <w:t xml:space="preserve"> de beneficios del factor 1, del factor 2, el </w:t>
      </w:r>
      <w:r w:rsidRPr="003C1322">
        <w:rPr>
          <w:rFonts w:eastAsiaTheme="minorEastAsia"/>
        </w:rPr>
        <w:t xml:space="preserve">nivel de producción </w:t>
      </w:r>
      <w:proofErr w:type="spellStart"/>
      <w:r w:rsidRPr="003C1322">
        <w:rPr>
          <w:rFonts w:eastAsiaTheme="minorEastAsia"/>
        </w:rPr>
        <w:t>maximizador</w:t>
      </w:r>
      <w:proofErr w:type="spellEnd"/>
      <w:r w:rsidRPr="003C1322">
        <w:rPr>
          <w:rFonts w:eastAsiaTheme="minorEastAsia"/>
        </w:rPr>
        <w:t xml:space="preserve"> de beneficios y los beneficios. (1 punto)</w:t>
      </w:r>
    </w:p>
    <w:p w:rsidR="0053048B" w:rsidRPr="003C1322" w:rsidRDefault="0053048B" w:rsidP="0053048B">
      <w:pPr>
        <w:pStyle w:val="Prrafodelista"/>
        <w:numPr>
          <w:ilvl w:val="0"/>
          <w:numId w:val="14"/>
        </w:numPr>
      </w:pPr>
      <w:r w:rsidRPr="003C1322">
        <w:t>Calcule el cambio en los beneficios máximos si el precio del bien producido asciende a 6. (0,5 puntos).</w:t>
      </w:r>
    </w:p>
    <w:p w:rsidR="0053048B" w:rsidRPr="003C1322" w:rsidRDefault="0053048B" w:rsidP="0053048B">
      <w:pPr>
        <w:pStyle w:val="Prrafodelista"/>
        <w:numPr>
          <w:ilvl w:val="0"/>
          <w:numId w:val="14"/>
        </w:numPr>
      </w:pPr>
      <w:r w:rsidRPr="003C1322">
        <w:t>¿Puede calcular el cambio en el excedente del productor que ocasiona este incremento en el precio? Si su respuesta es afirmativa, calcule el valor del cambio.</w:t>
      </w:r>
      <w:r w:rsidR="003C1322">
        <w:t xml:space="preserve"> (1,5 puntos).</w:t>
      </w:r>
    </w:p>
    <w:sectPr w:rsidR="0053048B" w:rsidRPr="003C13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F6C"/>
    <w:multiLevelType w:val="multilevel"/>
    <w:tmpl w:val="B2D889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E723B0C"/>
    <w:multiLevelType w:val="hybridMultilevel"/>
    <w:tmpl w:val="92265654"/>
    <w:lvl w:ilvl="0" w:tplc="545A584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712A7"/>
    <w:multiLevelType w:val="hybridMultilevel"/>
    <w:tmpl w:val="CBBC8362"/>
    <w:lvl w:ilvl="0" w:tplc="294E21A0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44E5D"/>
    <w:multiLevelType w:val="hybridMultilevel"/>
    <w:tmpl w:val="3CEED982"/>
    <w:lvl w:ilvl="0" w:tplc="545A584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638BE"/>
    <w:multiLevelType w:val="hybridMultilevel"/>
    <w:tmpl w:val="DF10EC02"/>
    <w:lvl w:ilvl="0" w:tplc="545A584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80A80"/>
    <w:multiLevelType w:val="multilevel"/>
    <w:tmpl w:val="B27A9676"/>
    <w:lvl w:ilvl="0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>
    <w:nsid w:val="4A090202"/>
    <w:multiLevelType w:val="hybridMultilevel"/>
    <w:tmpl w:val="1F1CD368"/>
    <w:lvl w:ilvl="0" w:tplc="D6D8B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C4525"/>
    <w:multiLevelType w:val="multilevel"/>
    <w:tmpl w:val="C26E9800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B1528F"/>
    <w:multiLevelType w:val="hybridMultilevel"/>
    <w:tmpl w:val="F294C5AE"/>
    <w:lvl w:ilvl="0" w:tplc="545A584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4170D"/>
    <w:multiLevelType w:val="hybridMultilevel"/>
    <w:tmpl w:val="F62EE6E0"/>
    <w:lvl w:ilvl="0" w:tplc="DDAA78C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3425B"/>
    <w:multiLevelType w:val="hybridMultilevel"/>
    <w:tmpl w:val="381A8D1C"/>
    <w:lvl w:ilvl="0" w:tplc="102E2B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7"/>
  </w:num>
  <w:num w:numId="5">
    <w:abstractNumId w:val="2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14"/>
    <w:rsid w:val="00061BDD"/>
    <w:rsid w:val="001926CD"/>
    <w:rsid w:val="0020053B"/>
    <w:rsid w:val="002334D3"/>
    <w:rsid w:val="00251F2D"/>
    <w:rsid w:val="002760FE"/>
    <w:rsid w:val="002B0569"/>
    <w:rsid w:val="00356742"/>
    <w:rsid w:val="003B5E07"/>
    <w:rsid w:val="003C1322"/>
    <w:rsid w:val="00432420"/>
    <w:rsid w:val="00464F69"/>
    <w:rsid w:val="004F5571"/>
    <w:rsid w:val="0053048B"/>
    <w:rsid w:val="00565A87"/>
    <w:rsid w:val="0062163E"/>
    <w:rsid w:val="007D4A25"/>
    <w:rsid w:val="007F547E"/>
    <w:rsid w:val="00970061"/>
    <w:rsid w:val="00A50914"/>
    <w:rsid w:val="00A611B0"/>
    <w:rsid w:val="00A73545"/>
    <w:rsid w:val="00AB0315"/>
    <w:rsid w:val="00B131DA"/>
    <w:rsid w:val="00B64515"/>
    <w:rsid w:val="00B66BB6"/>
    <w:rsid w:val="00C4194E"/>
    <w:rsid w:val="00C95EFF"/>
    <w:rsid w:val="00CE57B6"/>
    <w:rsid w:val="00D40848"/>
    <w:rsid w:val="00DC602B"/>
    <w:rsid w:val="00E66346"/>
    <w:rsid w:val="00EB0A0B"/>
    <w:rsid w:val="00EB1038"/>
    <w:rsid w:val="00EF6C5C"/>
    <w:rsid w:val="00F1056C"/>
    <w:rsid w:val="00F3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3E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66BB6"/>
    <w:pPr>
      <w:keepNext/>
      <w:keepLines/>
      <w:spacing w:before="480"/>
      <w:ind w:left="720" w:hanging="36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4"/>
      <w:lang w:val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66BB6"/>
    <w:pPr>
      <w:keepNext/>
      <w:keepLines/>
      <w:numPr>
        <w:numId w:val="5"/>
      </w:numPr>
      <w:spacing w:before="200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en-GB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66BB6"/>
    <w:pPr>
      <w:keepNext/>
      <w:keepLines/>
      <w:numPr>
        <w:numId w:val="7"/>
      </w:numPr>
      <w:spacing w:before="200"/>
      <w:ind w:left="1068"/>
      <w:outlineLvl w:val="2"/>
    </w:pPr>
    <w:rPr>
      <w:rFonts w:ascii="Times New Roman" w:eastAsiaTheme="majorEastAsia" w:hAnsi="Times New Roman" w:cstheme="majorBidi"/>
      <w:b/>
      <w:bCs/>
      <w:sz w:val="24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autoRedefine/>
    <w:qFormat/>
    <w:rsid w:val="0006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color w:val="008000"/>
      <w:sz w:val="28"/>
      <w:szCs w:val="28"/>
      <w:u w:val="single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66BB6"/>
    <w:rPr>
      <w:rFonts w:ascii="Times New Roman" w:eastAsiaTheme="majorEastAsia" w:hAnsi="Times New Roman" w:cstheme="majorBidi"/>
      <w:b/>
      <w:bCs/>
      <w:sz w:val="28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66BB6"/>
    <w:rPr>
      <w:rFonts w:ascii="Times New Roman" w:eastAsiaTheme="majorEastAsia" w:hAnsi="Times New Roman" w:cstheme="majorBidi"/>
      <w:b/>
      <w:bCs/>
      <w:sz w:val="24"/>
      <w:szCs w:val="26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B66BB6"/>
    <w:rPr>
      <w:rFonts w:ascii="Times New Roman" w:eastAsiaTheme="majorEastAsia" w:hAnsi="Times New Roman" w:cstheme="majorBidi"/>
      <w:b/>
      <w:bCs/>
      <w:sz w:val="24"/>
      <w:lang w:val="es-UY"/>
    </w:rPr>
  </w:style>
  <w:style w:type="table" w:styleId="Tablaconcuadrcula">
    <w:name w:val="Table Grid"/>
    <w:basedOn w:val="Tablanormal"/>
    <w:rsid w:val="0097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19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94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105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3E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66BB6"/>
    <w:pPr>
      <w:keepNext/>
      <w:keepLines/>
      <w:spacing w:before="480"/>
      <w:ind w:left="720" w:hanging="36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4"/>
      <w:lang w:val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66BB6"/>
    <w:pPr>
      <w:keepNext/>
      <w:keepLines/>
      <w:numPr>
        <w:numId w:val="5"/>
      </w:numPr>
      <w:spacing w:before="200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en-GB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66BB6"/>
    <w:pPr>
      <w:keepNext/>
      <w:keepLines/>
      <w:numPr>
        <w:numId w:val="7"/>
      </w:numPr>
      <w:spacing w:before="200"/>
      <w:ind w:left="1068"/>
      <w:outlineLvl w:val="2"/>
    </w:pPr>
    <w:rPr>
      <w:rFonts w:ascii="Times New Roman" w:eastAsiaTheme="majorEastAsia" w:hAnsi="Times New Roman" w:cstheme="majorBidi"/>
      <w:b/>
      <w:bCs/>
      <w:sz w:val="24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autoRedefine/>
    <w:qFormat/>
    <w:rsid w:val="0006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color w:val="008000"/>
      <w:sz w:val="28"/>
      <w:szCs w:val="28"/>
      <w:u w:val="single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66BB6"/>
    <w:rPr>
      <w:rFonts w:ascii="Times New Roman" w:eastAsiaTheme="majorEastAsia" w:hAnsi="Times New Roman" w:cstheme="majorBidi"/>
      <w:b/>
      <w:bCs/>
      <w:sz w:val="28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66BB6"/>
    <w:rPr>
      <w:rFonts w:ascii="Times New Roman" w:eastAsiaTheme="majorEastAsia" w:hAnsi="Times New Roman" w:cstheme="majorBidi"/>
      <w:b/>
      <w:bCs/>
      <w:sz w:val="24"/>
      <w:szCs w:val="26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B66BB6"/>
    <w:rPr>
      <w:rFonts w:ascii="Times New Roman" w:eastAsiaTheme="majorEastAsia" w:hAnsi="Times New Roman" w:cstheme="majorBidi"/>
      <w:b/>
      <w:bCs/>
      <w:sz w:val="24"/>
      <w:lang w:val="es-UY"/>
    </w:rPr>
  </w:style>
  <w:style w:type="table" w:styleId="Tablaconcuadrcula">
    <w:name w:val="Table Grid"/>
    <w:basedOn w:val="Tablanormal"/>
    <w:rsid w:val="0097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19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94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105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Caffera, Marcelo</dc:creator>
  <cp:lastModifiedBy>Caffera, Marcelo</cp:lastModifiedBy>
  <cp:revision>34</cp:revision>
  <dcterms:created xsi:type="dcterms:W3CDTF">2014-06-05T11:58:00Z</dcterms:created>
  <dcterms:modified xsi:type="dcterms:W3CDTF">2014-06-13T13:15:00Z</dcterms:modified>
</cp:coreProperties>
</file>